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E7CAC" w14:textId="77777777" w:rsidR="006659E9" w:rsidRPr="00155CE1" w:rsidRDefault="006659E9" w:rsidP="006659E9">
      <w:pPr>
        <w:jc w:val="center"/>
        <w:rPr>
          <w:rFonts w:ascii="Bahnschrift SemiCondensed" w:hAnsi="Bahnschrift SemiCondensed"/>
          <w:sz w:val="72"/>
          <w:szCs w:val="72"/>
        </w:rPr>
      </w:pPr>
      <w:r w:rsidRPr="00155CE1">
        <w:rPr>
          <w:rFonts w:ascii="Bahnschrift SemiCondensed" w:hAnsi="Bahnschrift SemiCondensed"/>
          <w:sz w:val="72"/>
          <w:szCs w:val="72"/>
        </w:rPr>
        <w:t>Ewan James</w:t>
      </w:r>
    </w:p>
    <w:p w14:paraId="7E71B9E2" w14:textId="77777777" w:rsidR="006659E9" w:rsidRPr="00155CE1" w:rsidRDefault="006659E9" w:rsidP="006659E9">
      <w:pPr>
        <w:jc w:val="center"/>
        <w:rPr>
          <w:rFonts w:ascii="Bahnschrift SemiCondensed" w:hAnsi="Bahnschrift SemiCondensed"/>
          <w:sz w:val="72"/>
          <w:szCs w:val="72"/>
        </w:rPr>
      </w:pPr>
      <w:r w:rsidRPr="00155CE1">
        <w:rPr>
          <w:rFonts w:ascii="Bahnschrift SemiCondensed" w:hAnsi="Bahnschrift SemiCondensed"/>
          <w:sz w:val="72"/>
          <w:szCs w:val="72"/>
        </w:rPr>
        <w:t>ST10081898</w:t>
      </w:r>
    </w:p>
    <w:p w14:paraId="6BF5066A" w14:textId="77777777" w:rsidR="006659E9" w:rsidRPr="00155CE1" w:rsidRDefault="006659E9" w:rsidP="006659E9">
      <w:pPr>
        <w:jc w:val="center"/>
        <w:rPr>
          <w:rFonts w:ascii="Bahnschrift SemiCondensed" w:hAnsi="Bahnschrift SemiCondensed"/>
          <w:sz w:val="72"/>
          <w:szCs w:val="72"/>
        </w:rPr>
      </w:pPr>
      <w:r w:rsidRPr="00155CE1">
        <w:rPr>
          <w:rFonts w:ascii="Bahnschrift SemiCondensed" w:hAnsi="Bahnschrift SemiCondensed"/>
          <w:sz w:val="72"/>
          <w:szCs w:val="72"/>
        </w:rPr>
        <w:t>PROG7311</w:t>
      </w:r>
    </w:p>
    <w:p w14:paraId="3203FF54" w14:textId="6737070E" w:rsidR="006659E9" w:rsidRDefault="006659E9" w:rsidP="006659E9">
      <w:pPr>
        <w:jc w:val="center"/>
        <w:rPr>
          <w:rFonts w:ascii="Bahnschrift SemiCondensed" w:hAnsi="Bahnschrift SemiCondensed"/>
          <w:sz w:val="72"/>
          <w:szCs w:val="72"/>
        </w:rPr>
      </w:pPr>
      <w:r>
        <w:rPr>
          <w:rFonts w:ascii="Bahnschrift SemiCondensed" w:hAnsi="Bahnschrift SemiCondensed"/>
          <w:noProof/>
          <w:sz w:val="72"/>
          <w:szCs w:val="72"/>
        </w:rPr>
        <mc:AlternateContent>
          <mc:Choice Requires="wps">
            <w:drawing>
              <wp:anchor distT="0" distB="0" distL="114300" distR="114300" simplePos="0" relativeHeight="251659264" behindDoc="1" locked="0" layoutInCell="1" allowOverlap="1" wp14:anchorId="1BA84FE2" wp14:editId="6B785A9F">
                <wp:simplePos x="0" y="0"/>
                <wp:positionH relativeFrom="column">
                  <wp:posOffset>-121920</wp:posOffset>
                </wp:positionH>
                <wp:positionV relativeFrom="paragraph">
                  <wp:posOffset>913130</wp:posOffset>
                </wp:positionV>
                <wp:extent cx="6065520" cy="22860"/>
                <wp:effectExtent l="0" t="0" r="30480" b="34290"/>
                <wp:wrapNone/>
                <wp:docPr id="1" name="Straight Connector 1"/>
                <wp:cNvGraphicFramePr/>
                <a:graphic xmlns:a="http://schemas.openxmlformats.org/drawingml/2006/main">
                  <a:graphicData uri="http://schemas.microsoft.com/office/word/2010/wordprocessingShape">
                    <wps:wsp>
                      <wps:cNvCnPr/>
                      <wps:spPr>
                        <a:xfrm flipV="1">
                          <a:off x="0" y="0"/>
                          <a:ext cx="606552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66D80C"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pt,71.9pt" to="468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" strokecolor="#4472c4 [3204]" strokeweight=".5pt">
                <v:stroke joinstyle="miter"/>
              </v:line>
            </w:pict>
          </mc:Fallback>
        </mc:AlternateContent>
      </w:r>
      <w:r w:rsidRPr="00155CE1">
        <w:rPr>
          <w:rFonts w:ascii="Bahnschrift SemiCondensed" w:hAnsi="Bahnschrift SemiCondensed"/>
          <w:sz w:val="72"/>
          <w:szCs w:val="72"/>
        </w:rPr>
        <w:t xml:space="preserve">POE Part </w:t>
      </w:r>
      <w:r>
        <w:rPr>
          <w:rFonts w:ascii="Bahnschrift SemiCondensed" w:hAnsi="Bahnschrift SemiCondensed"/>
          <w:sz w:val="72"/>
          <w:szCs w:val="72"/>
        </w:rPr>
        <w:t>3</w:t>
      </w:r>
    </w:p>
    <w:p w14:paraId="5E6705DE" w14:textId="77777777" w:rsidR="006659E9" w:rsidRDefault="006659E9" w:rsidP="006659E9">
      <w:pPr>
        <w:rPr>
          <w:rFonts w:ascii="Bahnschrift SemiCondensed" w:hAnsi="Bahnschrift SemiCondensed"/>
          <w:sz w:val="72"/>
          <w:szCs w:val="72"/>
        </w:rPr>
      </w:pPr>
    </w:p>
    <w:p w14:paraId="3158F303" w14:textId="07B011EC" w:rsidR="006659E9" w:rsidRDefault="006659E9" w:rsidP="006659E9">
      <w:pPr>
        <w:jc w:val="center"/>
        <w:rPr>
          <w:rFonts w:ascii="Bahnschrift SemiCondensed" w:hAnsi="Bahnschrift SemiCondensed"/>
          <w:sz w:val="56"/>
          <w:szCs w:val="56"/>
        </w:rPr>
      </w:pPr>
      <w:r>
        <w:rPr>
          <w:rFonts w:ascii="Bahnschrift SemiCondensed" w:hAnsi="Bahnschrift SemiCondensed"/>
          <w:sz w:val="56"/>
          <w:szCs w:val="56"/>
        </w:rPr>
        <w:t>Report On Prototype, Performance and Methodologies</w:t>
      </w:r>
    </w:p>
    <w:p w14:paraId="4CE509D4" w14:textId="4F7752BA" w:rsidR="000939A4" w:rsidRDefault="000939A4" w:rsidP="006659E9">
      <w:pPr>
        <w:jc w:val="center"/>
        <w:rPr>
          <w:noProof/>
        </w:rPr>
      </w:pPr>
      <w:r>
        <w:rPr>
          <w:noProof/>
        </w:rPr>
        <w:drawing>
          <wp:anchor distT="0" distB="0" distL="114300" distR="114300" simplePos="0" relativeHeight="251660288" behindDoc="1" locked="0" layoutInCell="1" allowOverlap="1" wp14:anchorId="42100EA8" wp14:editId="2FAD807D">
            <wp:simplePos x="0" y="0"/>
            <wp:positionH relativeFrom="margin">
              <wp:align>right</wp:align>
            </wp:positionH>
            <wp:positionV relativeFrom="paragraph">
              <wp:posOffset>184150</wp:posOffset>
            </wp:positionV>
            <wp:extent cx="5739892" cy="3826933"/>
            <wp:effectExtent l="0" t="0" r="0" b="2540"/>
            <wp:wrapNone/>
            <wp:docPr id="2" name="Picture 2" descr="116,922 Research Cartoon Images, Stock Photos &amp; Vectors | Shutte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6,922 Research Cartoon Images, Stock Photos &amp; Vectors | Shutterstock"/>
                    <pic:cNvPicPr>
                      <a:picLocks noChangeAspect="1" noChangeArrowheads="1"/>
                    </pic:cNvPicPr>
                  </pic:nvPicPr>
                  <pic:blipFill rotWithShape="1">
                    <a:blip r:embed="rId6">
                      <a:extLst>
                        <a:ext uri="{28A0092B-C50C-407E-A947-70E740481C1C}">
                          <a14:useLocalDpi xmlns:a14="http://schemas.microsoft.com/office/drawing/2010/main" val="0"/>
                        </a:ext>
                      </a:extLst>
                    </a:blip>
                    <a:srcRect b="6404"/>
                    <a:stretch/>
                  </pic:blipFill>
                  <pic:spPr bwMode="auto">
                    <a:xfrm>
                      <a:off x="0" y="0"/>
                      <a:ext cx="5739892" cy="382693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6D5FC0E" w14:textId="0A3C8998" w:rsidR="000939A4" w:rsidRDefault="000939A4" w:rsidP="006659E9">
      <w:pPr>
        <w:jc w:val="center"/>
        <w:rPr>
          <w:rFonts w:ascii="Bahnschrift SemiCondensed" w:hAnsi="Bahnschrift SemiCondensed"/>
          <w:sz w:val="56"/>
          <w:szCs w:val="56"/>
        </w:rPr>
      </w:pPr>
    </w:p>
    <w:p w14:paraId="7C2D3CC3" w14:textId="14B69200" w:rsidR="000939A4" w:rsidRDefault="000939A4">
      <w:pPr>
        <w:rPr>
          <w:rFonts w:ascii="Bahnschrift SemiCondensed" w:hAnsi="Bahnschrift SemiCondensed"/>
          <w:sz w:val="56"/>
          <w:szCs w:val="56"/>
        </w:rPr>
      </w:pPr>
      <w:r>
        <w:rPr>
          <w:rFonts w:ascii="Bahnschrift SemiCondensed" w:hAnsi="Bahnschrift SemiCondensed"/>
          <w:sz w:val="56"/>
          <w:szCs w:val="56"/>
        </w:rPr>
        <w:br w:type="page"/>
      </w:r>
    </w:p>
    <w:sdt>
      <w:sdtPr>
        <w:rPr>
          <w:rFonts w:asciiTheme="minorHAnsi" w:eastAsiaTheme="minorHAnsi" w:hAnsiTheme="minorHAnsi" w:cstheme="minorBidi"/>
          <w:color w:val="auto"/>
          <w:sz w:val="22"/>
          <w:szCs w:val="22"/>
          <w:lang w:val="en-ZA"/>
        </w:rPr>
        <w:id w:val="942113765"/>
        <w:docPartObj>
          <w:docPartGallery w:val="Table of Contents"/>
          <w:docPartUnique/>
        </w:docPartObj>
      </w:sdtPr>
      <w:sdtEndPr>
        <w:rPr>
          <w:b/>
          <w:bCs/>
          <w:noProof/>
        </w:rPr>
      </w:sdtEndPr>
      <w:sdtContent>
        <w:p w14:paraId="322A13A1" w14:textId="6FD93492" w:rsidR="00A46D85" w:rsidRDefault="00A46D85">
          <w:pPr>
            <w:pStyle w:val="TOCHeading"/>
          </w:pPr>
          <w:r>
            <w:t>Table of Contents</w:t>
          </w:r>
        </w:p>
        <w:p w14:paraId="623D4678" w14:textId="54B92519" w:rsidR="004B6D65" w:rsidRDefault="00A46D85">
          <w:pPr>
            <w:pStyle w:val="TOC1"/>
            <w:tabs>
              <w:tab w:val="right" w:leader="dot" w:pos="9016"/>
            </w:tabs>
            <w:rPr>
              <w:rFonts w:eastAsiaTheme="minorEastAsia"/>
              <w:noProof/>
              <w:kern w:val="2"/>
              <w:lang w:eastAsia="en-ZA"/>
              <w14:ligatures w14:val="standardContextual"/>
            </w:rPr>
          </w:pPr>
          <w:r>
            <w:fldChar w:fldCharType="begin"/>
          </w:r>
          <w:r>
            <w:instrText xml:space="preserve"> TOC \o "1-3" \h \z \u </w:instrText>
          </w:r>
          <w:r>
            <w:fldChar w:fldCharType="separate"/>
          </w:r>
          <w:hyperlink w:anchor="_Toc138430871" w:history="1">
            <w:r w:rsidR="004B6D65" w:rsidRPr="00A010CB">
              <w:rPr>
                <w:rStyle w:val="Hyperlink"/>
                <w:noProof/>
              </w:rPr>
              <w:t>1. Performance</w:t>
            </w:r>
            <w:r w:rsidR="004B6D65">
              <w:rPr>
                <w:noProof/>
                <w:webHidden/>
              </w:rPr>
              <w:tab/>
            </w:r>
            <w:r w:rsidR="004B6D65">
              <w:rPr>
                <w:noProof/>
                <w:webHidden/>
              </w:rPr>
              <w:fldChar w:fldCharType="begin"/>
            </w:r>
            <w:r w:rsidR="004B6D65">
              <w:rPr>
                <w:noProof/>
                <w:webHidden/>
              </w:rPr>
              <w:instrText xml:space="preserve"> PAGEREF _Toc138430871 \h </w:instrText>
            </w:r>
            <w:r w:rsidR="004B6D65">
              <w:rPr>
                <w:noProof/>
                <w:webHidden/>
              </w:rPr>
            </w:r>
            <w:r w:rsidR="004B6D65">
              <w:rPr>
                <w:noProof/>
                <w:webHidden/>
              </w:rPr>
              <w:fldChar w:fldCharType="separate"/>
            </w:r>
            <w:r w:rsidR="004B6D65">
              <w:rPr>
                <w:noProof/>
                <w:webHidden/>
              </w:rPr>
              <w:t>3</w:t>
            </w:r>
            <w:r w:rsidR="004B6D65">
              <w:rPr>
                <w:noProof/>
                <w:webHidden/>
              </w:rPr>
              <w:fldChar w:fldCharType="end"/>
            </w:r>
          </w:hyperlink>
        </w:p>
        <w:p w14:paraId="63C547B4" w14:textId="541857C9" w:rsidR="004B6D65" w:rsidRDefault="004B6D65">
          <w:pPr>
            <w:pStyle w:val="TOC1"/>
            <w:tabs>
              <w:tab w:val="right" w:leader="dot" w:pos="9016"/>
            </w:tabs>
            <w:rPr>
              <w:rFonts w:eastAsiaTheme="minorEastAsia"/>
              <w:noProof/>
              <w:kern w:val="2"/>
              <w:lang w:eastAsia="en-ZA"/>
              <w14:ligatures w14:val="standardContextual"/>
            </w:rPr>
          </w:pPr>
          <w:hyperlink w:anchor="_Toc138430872" w:history="1">
            <w:r w:rsidRPr="00A010CB">
              <w:rPr>
                <w:rStyle w:val="Hyperlink"/>
                <w:noProof/>
              </w:rPr>
              <w:t>2. Development Method</w:t>
            </w:r>
            <w:r>
              <w:rPr>
                <w:noProof/>
                <w:webHidden/>
              </w:rPr>
              <w:tab/>
            </w:r>
            <w:r>
              <w:rPr>
                <w:noProof/>
                <w:webHidden/>
              </w:rPr>
              <w:fldChar w:fldCharType="begin"/>
            </w:r>
            <w:r>
              <w:rPr>
                <w:noProof/>
                <w:webHidden/>
              </w:rPr>
              <w:instrText xml:space="preserve"> PAGEREF _Toc138430872 \h </w:instrText>
            </w:r>
            <w:r>
              <w:rPr>
                <w:noProof/>
                <w:webHidden/>
              </w:rPr>
            </w:r>
            <w:r>
              <w:rPr>
                <w:noProof/>
                <w:webHidden/>
              </w:rPr>
              <w:fldChar w:fldCharType="separate"/>
            </w:r>
            <w:r>
              <w:rPr>
                <w:noProof/>
                <w:webHidden/>
              </w:rPr>
              <w:t>4</w:t>
            </w:r>
            <w:r>
              <w:rPr>
                <w:noProof/>
                <w:webHidden/>
              </w:rPr>
              <w:fldChar w:fldCharType="end"/>
            </w:r>
          </w:hyperlink>
        </w:p>
        <w:p w14:paraId="225CA3A0" w14:textId="5D17029D" w:rsidR="004B6D65" w:rsidRDefault="004B6D65">
          <w:pPr>
            <w:pStyle w:val="TOC1"/>
            <w:tabs>
              <w:tab w:val="right" w:leader="dot" w:pos="9016"/>
            </w:tabs>
            <w:rPr>
              <w:rFonts w:eastAsiaTheme="minorEastAsia"/>
              <w:noProof/>
              <w:kern w:val="2"/>
              <w:lang w:eastAsia="en-ZA"/>
              <w14:ligatures w14:val="standardContextual"/>
            </w:rPr>
          </w:pPr>
          <w:hyperlink w:anchor="_Toc138430873" w:history="1">
            <w:r w:rsidRPr="00A010CB">
              <w:rPr>
                <w:rStyle w:val="Hyperlink"/>
                <w:noProof/>
              </w:rPr>
              <w:t>3. DevOps, Implement or Not?</w:t>
            </w:r>
            <w:r>
              <w:rPr>
                <w:noProof/>
                <w:webHidden/>
              </w:rPr>
              <w:tab/>
            </w:r>
            <w:r>
              <w:rPr>
                <w:noProof/>
                <w:webHidden/>
              </w:rPr>
              <w:fldChar w:fldCharType="begin"/>
            </w:r>
            <w:r>
              <w:rPr>
                <w:noProof/>
                <w:webHidden/>
              </w:rPr>
              <w:instrText xml:space="preserve"> PAGEREF _Toc138430873 \h </w:instrText>
            </w:r>
            <w:r>
              <w:rPr>
                <w:noProof/>
                <w:webHidden/>
              </w:rPr>
            </w:r>
            <w:r>
              <w:rPr>
                <w:noProof/>
                <w:webHidden/>
              </w:rPr>
              <w:fldChar w:fldCharType="separate"/>
            </w:r>
            <w:r>
              <w:rPr>
                <w:noProof/>
                <w:webHidden/>
              </w:rPr>
              <w:t>5</w:t>
            </w:r>
            <w:r>
              <w:rPr>
                <w:noProof/>
                <w:webHidden/>
              </w:rPr>
              <w:fldChar w:fldCharType="end"/>
            </w:r>
          </w:hyperlink>
        </w:p>
        <w:p w14:paraId="56FE05CB" w14:textId="779FDBB3" w:rsidR="004B6D65" w:rsidRDefault="004B6D65">
          <w:pPr>
            <w:pStyle w:val="TOC1"/>
            <w:tabs>
              <w:tab w:val="right" w:leader="dot" w:pos="9016"/>
            </w:tabs>
            <w:rPr>
              <w:rFonts w:eastAsiaTheme="minorEastAsia"/>
              <w:noProof/>
              <w:kern w:val="2"/>
              <w:lang w:eastAsia="en-ZA"/>
              <w14:ligatures w14:val="standardContextual"/>
            </w:rPr>
          </w:pPr>
          <w:hyperlink w:anchor="_Toc138430874" w:history="1">
            <w:r w:rsidRPr="00A010CB">
              <w:rPr>
                <w:rStyle w:val="Hyperlink"/>
                <w:noProof/>
              </w:rPr>
              <w:t>4. ITIL, Zachman Framework and TOGAF</w:t>
            </w:r>
            <w:r>
              <w:rPr>
                <w:noProof/>
                <w:webHidden/>
              </w:rPr>
              <w:tab/>
            </w:r>
            <w:r>
              <w:rPr>
                <w:noProof/>
                <w:webHidden/>
              </w:rPr>
              <w:fldChar w:fldCharType="begin"/>
            </w:r>
            <w:r>
              <w:rPr>
                <w:noProof/>
                <w:webHidden/>
              </w:rPr>
              <w:instrText xml:space="preserve"> PAGEREF _Toc138430874 \h </w:instrText>
            </w:r>
            <w:r>
              <w:rPr>
                <w:noProof/>
                <w:webHidden/>
              </w:rPr>
            </w:r>
            <w:r>
              <w:rPr>
                <w:noProof/>
                <w:webHidden/>
              </w:rPr>
              <w:fldChar w:fldCharType="separate"/>
            </w:r>
            <w:r>
              <w:rPr>
                <w:noProof/>
                <w:webHidden/>
              </w:rPr>
              <w:t>6</w:t>
            </w:r>
            <w:r>
              <w:rPr>
                <w:noProof/>
                <w:webHidden/>
              </w:rPr>
              <w:fldChar w:fldCharType="end"/>
            </w:r>
          </w:hyperlink>
        </w:p>
        <w:p w14:paraId="6A312053" w14:textId="7A13FB8E" w:rsidR="004B6D65" w:rsidRDefault="004B6D65">
          <w:pPr>
            <w:pStyle w:val="TOC1"/>
            <w:tabs>
              <w:tab w:val="right" w:leader="dot" w:pos="9016"/>
            </w:tabs>
            <w:rPr>
              <w:rFonts w:eastAsiaTheme="minorEastAsia"/>
              <w:noProof/>
              <w:kern w:val="2"/>
              <w:lang w:eastAsia="en-ZA"/>
              <w14:ligatures w14:val="standardContextual"/>
            </w:rPr>
          </w:pPr>
          <w:hyperlink w:anchor="_Toc138430875" w:history="1">
            <w:r w:rsidRPr="00A010CB">
              <w:rPr>
                <w:rStyle w:val="Hyperlink"/>
                <w:noProof/>
              </w:rPr>
              <w:t>5. Application Description</w:t>
            </w:r>
            <w:r>
              <w:rPr>
                <w:noProof/>
                <w:webHidden/>
              </w:rPr>
              <w:tab/>
            </w:r>
            <w:r>
              <w:rPr>
                <w:noProof/>
                <w:webHidden/>
              </w:rPr>
              <w:fldChar w:fldCharType="begin"/>
            </w:r>
            <w:r>
              <w:rPr>
                <w:noProof/>
                <w:webHidden/>
              </w:rPr>
              <w:instrText xml:space="preserve"> PAGEREF _Toc138430875 \h </w:instrText>
            </w:r>
            <w:r>
              <w:rPr>
                <w:noProof/>
                <w:webHidden/>
              </w:rPr>
            </w:r>
            <w:r>
              <w:rPr>
                <w:noProof/>
                <w:webHidden/>
              </w:rPr>
              <w:fldChar w:fldCharType="separate"/>
            </w:r>
            <w:r>
              <w:rPr>
                <w:noProof/>
                <w:webHidden/>
              </w:rPr>
              <w:t>7</w:t>
            </w:r>
            <w:r>
              <w:rPr>
                <w:noProof/>
                <w:webHidden/>
              </w:rPr>
              <w:fldChar w:fldCharType="end"/>
            </w:r>
          </w:hyperlink>
        </w:p>
        <w:p w14:paraId="79B1F959" w14:textId="3898ABE3" w:rsidR="004B6D65" w:rsidRDefault="004B6D65">
          <w:pPr>
            <w:pStyle w:val="TOC1"/>
            <w:tabs>
              <w:tab w:val="right" w:leader="dot" w:pos="9016"/>
            </w:tabs>
            <w:rPr>
              <w:rFonts w:eastAsiaTheme="minorEastAsia"/>
              <w:noProof/>
              <w:kern w:val="2"/>
              <w:lang w:eastAsia="en-ZA"/>
              <w14:ligatures w14:val="standardContextual"/>
            </w:rPr>
          </w:pPr>
          <w:hyperlink w:anchor="_Toc138430876" w:history="1">
            <w:r w:rsidRPr="00A010CB">
              <w:rPr>
                <w:rStyle w:val="Hyperlink"/>
                <w:noProof/>
              </w:rPr>
              <w:t>References</w:t>
            </w:r>
            <w:r>
              <w:rPr>
                <w:noProof/>
                <w:webHidden/>
              </w:rPr>
              <w:tab/>
            </w:r>
            <w:r>
              <w:rPr>
                <w:noProof/>
                <w:webHidden/>
              </w:rPr>
              <w:fldChar w:fldCharType="begin"/>
            </w:r>
            <w:r>
              <w:rPr>
                <w:noProof/>
                <w:webHidden/>
              </w:rPr>
              <w:instrText xml:space="preserve"> PAGEREF _Toc138430876 \h </w:instrText>
            </w:r>
            <w:r>
              <w:rPr>
                <w:noProof/>
                <w:webHidden/>
              </w:rPr>
            </w:r>
            <w:r>
              <w:rPr>
                <w:noProof/>
                <w:webHidden/>
              </w:rPr>
              <w:fldChar w:fldCharType="separate"/>
            </w:r>
            <w:r>
              <w:rPr>
                <w:noProof/>
                <w:webHidden/>
              </w:rPr>
              <w:t>9</w:t>
            </w:r>
            <w:r>
              <w:rPr>
                <w:noProof/>
                <w:webHidden/>
              </w:rPr>
              <w:fldChar w:fldCharType="end"/>
            </w:r>
          </w:hyperlink>
        </w:p>
        <w:p w14:paraId="133FC4B5" w14:textId="3BB7CC6F" w:rsidR="00A46D85" w:rsidRDefault="00A46D85">
          <w:r>
            <w:rPr>
              <w:b/>
              <w:bCs/>
              <w:noProof/>
            </w:rPr>
            <w:fldChar w:fldCharType="end"/>
          </w:r>
        </w:p>
      </w:sdtContent>
    </w:sdt>
    <w:p w14:paraId="18AB4028" w14:textId="0E259CBF" w:rsidR="000939A4" w:rsidRDefault="000939A4" w:rsidP="000939A4"/>
    <w:p w14:paraId="53FB0707" w14:textId="77777777" w:rsidR="000939A4" w:rsidRDefault="000939A4">
      <w:r>
        <w:br w:type="page"/>
      </w:r>
    </w:p>
    <w:p w14:paraId="2AB21D95" w14:textId="1EE01DD5" w:rsidR="006659E9" w:rsidRDefault="003D1FD9" w:rsidP="005F003E">
      <w:pPr>
        <w:pStyle w:val="Heading1"/>
      </w:pPr>
      <w:bookmarkStart w:id="0" w:name="_Toc138430871"/>
      <w:r>
        <w:lastRenderedPageBreak/>
        <w:t xml:space="preserve">1. </w:t>
      </w:r>
      <w:r w:rsidR="005F003E">
        <w:t>Performance</w:t>
      </w:r>
      <w:bookmarkEnd w:id="0"/>
    </w:p>
    <w:p w14:paraId="2D5CF5F5" w14:textId="62548EB2" w:rsidR="005F003E" w:rsidRDefault="005F003E" w:rsidP="005F003E">
      <w:r>
        <w:rPr>
          <w:rFonts w:cs="Times New Roman"/>
          <w:noProof/>
          <w:sz w:val="48"/>
          <w:szCs w:val="48"/>
        </w:rPr>
        <mc:AlternateContent>
          <mc:Choice Requires="wps">
            <w:drawing>
              <wp:anchor distT="0" distB="0" distL="114300" distR="114300" simplePos="0" relativeHeight="251662336" behindDoc="0" locked="0" layoutInCell="1" allowOverlap="1" wp14:anchorId="60F32292" wp14:editId="3B59ADCB">
                <wp:simplePos x="0" y="0"/>
                <wp:positionH relativeFrom="margin">
                  <wp:align>center</wp:align>
                </wp:positionH>
                <wp:positionV relativeFrom="paragraph">
                  <wp:posOffset>117898</wp:posOffset>
                </wp:positionV>
                <wp:extent cx="6477000" cy="7620"/>
                <wp:effectExtent l="0" t="0" r="19050" b="30480"/>
                <wp:wrapNone/>
                <wp:docPr id="4" name="Straight Connector 4"/>
                <wp:cNvGraphicFramePr/>
                <a:graphic xmlns:a="http://schemas.openxmlformats.org/drawingml/2006/main">
                  <a:graphicData uri="http://schemas.microsoft.com/office/word/2010/wordprocessingShape">
                    <wps:wsp>
                      <wps:cNvCnPr/>
                      <wps:spPr>
                        <a:xfrm>
                          <a:off x="0" y="0"/>
                          <a:ext cx="64770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FF779E" id="Straight Connector 4"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3pt" to="510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" strokecolor="#4472c4 [3204]" strokeweight=".5pt">
                <v:stroke joinstyle="miter"/>
                <w10:wrap anchorx="margin"/>
              </v:line>
            </w:pict>
          </mc:Fallback>
        </mc:AlternateContent>
      </w:r>
    </w:p>
    <w:p w14:paraId="4A40A0C2" w14:textId="00002309" w:rsidR="00B36575" w:rsidRDefault="002B3B7C" w:rsidP="005F003E">
      <w:r>
        <w:t>The prototype made for Farm Central did not focus on the performance of the application, rather it just provided a detailed example of what the application looks like and what it does.</w:t>
      </w:r>
      <w:r w:rsidR="00B36575">
        <w:t xml:space="preserve"> Performance refers to its ability to execute tasks and deliver results efficiently within a desired timeframe. The prototypes start-up time and loading time in between pages could have been faster, and better error-handling and data management could have been implemented</w:t>
      </w:r>
      <w:r w:rsidR="00103A8E">
        <w:t xml:space="preserve"> </w:t>
      </w:r>
      <w:sdt>
        <w:sdtPr>
          <w:tag w:val="MENDELEY_CITATION_v3_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"/>
          <w:id w:val="-34741082"/>
          <w:placeholder>
            <w:docPart w:val="DefaultPlaceholder_-1854013440"/>
          </w:placeholder>
        </w:sdtPr>
        <w:sdtContent>
          <w:r w:rsidR="00B73016">
            <w:rPr>
              <w:rFonts w:eastAsia="Times New Roman"/>
            </w:rPr>
            <w:t>(Prasad, Al-</w:t>
          </w:r>
          <w:proofErr w:type="spellStart"/>
          <w:r w:rsidR="00B73016">
            <w:rPr>
              <w:rFonts w:eastAsia="Times New Roman"/>
            </w:rPr>
            <w:t>Yasiri</w:t>
          </w:r>
          <w:proofErr w:type="spellEnd"/>
          <w:r w:rsidR="00B73016">
            <w:rPr>
              <w:rFonts w:eastAsia="Times New Roman"/>
            </w:rPr>
            <w:t xml:space="preserve"> &amp; Radenkovic, 2014)</w:t>
          </w:r>
        </w:sdtContent>
      </w:sdt>
      <w:r w:rsidR="00B36575">
        <w:t>.</w:t>
      </w:r>
    </w:p>
    <w:p w14:paraId="72C420EA" w14:textId="31947080" w:rsidR="005F003E" w:rsidRDefault="00680F35" w:rsidP="005F003E">
      <w:r>
        <w:t xml:space="preserve">There are a few ways the performance of the application </w:t>
      </w:r>
      <w:r w:rsidR="00884C73">
        <w:t>can</w:t>
      </w:r>
      <w:r>
        <w:t xml:space="preserve"> be improved, such as efficient data management, </w:t>
      </w:r>
      <w:r w:rsidR="00884C73">
        <w:t xml:space="preserve">a </w:t>
      </w:r>
      <w:r w:rsidR="00996E84">
        <w:t>simple</w:t>
      </w:r>
      <w:r>
        <w:t xml:space="preserve"> user interface</w:t>
      </w:r>
      <w:r w:rsidR="00996E84">
        <w:t>,</w:t>
      </w:r>
      <w:r w:rsidR="00884C73">
        <w:t xml:space="preserve"> </w:t>
      </w:r>
      <w:r>
        <w:t>error handling</w:t>
      </w:r>
      <w:r w:rsidR="00996E84">
        <w:t xml:space="preserve"> and performance testing</w:t>
      </w:r>
      <w:r w:rsidR="00884C73">
        <w:t>:</w:t>
      </w:r>
    </w:p>
    <w:p w14:paraId="54DF3E65" w14:textId="40D5164C" w:rsidR="00884C73" w:rsidRDefault="00884C73" w:rsidP="00884C73">
      <w:pPr>
        <w:pStyle w:val="ListParagraph"/>
        <w:numPr>
          <w:ilvl w:val="0"/>
          <w:numId w:val="3"/>
        </w:numPr>
      </w:pPr>
      <w:r>
        <w:t>Efficient Data Management: A well-designed database schema can be used to support quick and accurate data retrieval as well as proper indexing being implemented on frequently accessed fields to improve query performance.</w:t>
      </w:r>
      <w:r w:rsidR="00D174F6">
        <w:t xml:space="preserve"> In the prototype, the data was not stored efficiently as it could have been improved by using LINQ tables and Entity Framework.</w:t>
      </w:r>
    </w:p>
    <w:p w14:paraId="3CDE5CB8" w14:textId="45CC8C2B" w:rsidR="00884C73" w:rsidRDefault="00884C73" w:rsidP="00884C73">
      <w:pPr>
        <w:pStyle w:val="ListParagraph"/>
        <w:numPr>
          <w:ilvl w:val="0"/>
          <w:numId w:val="3"/>
        </w:numPr>
      </w:pPr>
      <w:r>
        <w:t>User Interface: Focusing on a clean and intuitive user interface design that allows for easy navigation and optimizing the loading time of web pages by minimizing unnecessary graphics or scripts can improve the performance of the application tremendously.</w:t>
      </w:r>
      <w:r w:rsidR="00D174F6">
        <w:t xml:space="preserve"> The user interface for the prototype could have been improved by making navigation in between pages easier and using less graphics on the application to speed up the loading of the pages.</w:t>
      </w:r>
    </w:p>
    <w:p w14:paraId="362066CA" w14:textId="5ABB1F0C" w:rsidR="00884C73" w:rsidRDefault="00884C73" w:rsidP="00884C73">
      <w:pPr>
        <w:pStyle w:val="ListParagraph"/>
        <w:numPr>
          <w:ilvl w:val="0"/>
          <w:numId w:val="3"/>
        </w:numPr>
      </w:pPr>
      <w:r>
        <w:t>Error Handling: Proper error handling mechanisms can be used to handle exceptions and prevent system crashes (the prototype only contained the bare minimum)</w:t>
      </w:r>
      <w:r w:rsidR="000A49E9">
        <w:t>.</w:t>
      </w:r>
      <w:r w:rsidR="00D174F6">
        <w:t xml:space="preserve"> The prototype only had the standard error handling mechanisms as it was just for viewing purposes, but</w:t>
      </w:r>
      <w:r w:rsidR="00DC1ECE">
        <w:t xml:space="preserve"> many more methods and mechanisms can be implemented in order to make sure the application does not crash no matter what the user does.</w:t>
      </w:r>
    </w:p>
    <w:p w14:paraId="4C340740" w14:textId="0F2EE0F5" w:rsidR="00996E84" w:rsidRDefault="00996E84" w:rsidP="00884C73">
      <w:pPr>
        <w:pStyle w:val="ListParagraph"/>
        <w:numPr>
          <w:ilvl w:val="0"/>
          <w:numId w:val="3"/>
        </w:numPr>
      </w:pPr>
      <w:r>
        <w:t xml:space="preserve">Performance </w:t>
      </w:r>
      <w:r w:rsidR="00E8547F">
        <w:t>T</w:t>
      </w:r>
      <w:r>
        <w:t>esting: Rigorous performance tests can identity any bottlenecks or areas of improvement, such as slow database queries or resource-intensive operations.</w:t>
      </w:r>
      <w:r w:rsidR="00DC1ECE">
        <w:t xml:space="preserve"> Thoroughly testing the prototype making sure everything runs at a fast pace when querying and testing will help make the users experiences much better.</w:t>
      </w:r>
    </w:p>
    <w:p w14:paraId="05F5D724" w14:textId="5196C8DF" w:rsidR="00103A8E" w:rsidRDefault="00103A8E" w:rsidP="00103A8E">
      <w:r>
        <w:t xml:space="preserve">This list was created with the help of </w:t>
      </w:r>
      <w:sdt>
        <w:sdtPr>
          <w:tag w:val="MENDELEY_CITATION_v3_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"/>
          <w:id w:val="-726759982"/>
          <w:placeholder>
            <w:docPart w:val="DefaultPlaceholder_-1854013440"/>
          </w:placeholder>
        </w:sdtPr>
        <w:sdtContent>
          <w:r w:rsidR="00B73016">
            <w:rPr>
              <w:rFonts w:eastAsia="Times New Roman"/>
            </w:rPr>
            <w:t>(Prasad, Al-</w:t>
          </w:r>
          <w:proofErr w:type="spellStart"/>
          <w:r w:rsidR="00B73016">
            <w:rPr>
              <w:rFonts w:eastAsia="Times New Roman"/>
            </w:rPr>
            <w:t>Yasiri</w:t>
          </w:r>
          <w:proofErr w:type="spellEnd"/>
          <w:r w:rsidR="00B73016">
            <w:rPr>
              <w:rFonts w:eastAsia="Times New Roman"/>
            </w:rPr>
            <w:t xml:space="preserve"> &amp; Radenkovic, 2014)</w:t>
          </w:r>
        </w:sdtContent>
      </w:sdt>
      <w:r>
        <w:t>.</w:t>
      </w:r>
    </w:p>
    <w:p w14:paraId="5619A84C" w14:textId="715950AE" w:rsidR="008E259B" w:rsidRDefault="000A49E9" w:rsidP="00645C56">
      <w:r>
        <w:t>The prototype did not contain many mechanisms to improve the performance, but the use of efficient data management, creating an easy-to-use user interface</w:t>
      </w:r>
      <w:r w:rsidR="00996E84">
        <w:t xml:space="preserve">, </w:t>
      </w:r>
      <w:r>
        <w:t xml:space="preserve">implementing exceptional error handling </w:t>
      </w:r>
      <w:r w:rsidR="00996E84">
        <w:t xml:space="preserve">and performance testing </w:t>
      </w:r>
      <w:r>
        <w:t>can improve the final applications performance greatly and make the application overall better to use.</w:t>
      </w:r>
      <w:r w:rsidR="008E259B">
        <w:br w:type="page"/>
      </w:r>
    </w:p>
    <w:p w14:paraId="565B2723" w14:textId="79999F3E" w:rsidR="008E259B" w:rsidRDefault="003D1FD9" w:rsidP="008E259B">
      <w:pPr>
        <w:pStyle w:val="Heading1"/>
      </w:pPr>
      <w:bookmarkStart w:id="1" w:name="_Toc138430872"/>
      <w:r>
        <w:lastRenderedPageBreak/>
        <w:t xml:space="preserve">2. </w:t>
      </w:r>
      <w:r w:rsidR="008E259B">
        <w:t>Development Method</w:t>
      </w:r>
      <w:bookmarkEnd w:id="1"/>
    </w:p>
    <w:p w14:paraId="1D3BD5BC" w14:textId="4BA87B02" w:rsidR="008E259B" w:rsidRDefault="008E259B" w:rsidP="008E259B">
      <w:pPr>
        <w:rPr>
          <w:rFonts w:asciiTheme="majorHAnsi" w:eastAsiaTheme="majorEastAsia" w:hAnsiTheme="majorHAnsi" w:cstheme="majorBidi"/>
          <w:color w:val="2F5496" w:themeColor="accent1" w:themeShade="BF"/>
          <w:sz w:val="32"/>
          <w:szCs w:val="32"/>
        </w:rPr>
      </w:pPr>
      <w:r>
        <w:rPr>
          <w:rFonts w:cs="Times New Roman"/>
          <w:noProof/>
          <w:sz w:val="48"/>
          <w:szCs w:val="48"/>
        </w:rPr>
        <mc:AlternateContent>
          <mc:Choice Requires="wps">
            <w:drawing>
              <wp:anchor distT="0" distB="0" distL="114300" distR="114300" simplePos="0" relativeHeight="251664384" behindDoc="0" locked="0" layoutInCell="1" allowOverlap="1" wp14:anchorId="57770176" wp14:editId="1983C888">
                <wp:simplePos x="0" y="0"/>
                <wp:positionH relativeFrom="margin">
                  <wp:align>center</wp:align>
                </wp:positionH>
                <wp:positionV relativeFrom="paragraph">
                  <wp:posOffset>171662</wp:posOffset>
                </wp:positionV>
                <wp:extent cx="6477000" cy="7620"/>
                <wp:effectExtent l="0" t="0" r="19050" b="30480"/>
                <wp:wrapNone/>
                <wp:docPr id="5" name="Straight Connector 5"/>
                <wp:cNvGraphicFramePr/>
                <a:graphic xmlns:a="http://schemas.openxmlformats.org/drawingml/2006/main">
                  <a:graphicData uri="http://schemas.microsoft.com/office/word/2010/wordprocessingShape">
                    <wps:wsp>
                      <wps:cNvCnPr/>
                      <wps:spPr>
                        <a:xfrm>
                          <a:off x="0" y="0"/>
                          <a:ext cx="64770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CF7694" id="Straight Connector 5" o:spid="_x0000_s1026" style="position:absolute;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pt" to="510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" strokecolor="#4472c4 [3204]" strokeweight=".5pt">
                <v:stroke joinstyle="miter"/>
                <w10:wrap anchorx="margin"/>
              </v:line>
            </w:pict>
          </mc:Fallback>
        </mc:AlternateContent>
      </w:r>
    </w:p>
    <w:p w14:paraId="1918D269" w14:textId="4368EF52" w:rsidR="008E259B" w:rsidRDefault="008E259B" w:rsidP="008E259B">
      <w:r>
        <w:t xml:space="preserve">The software development method that will suit Farm Central’s stock management the best is the </w:t>
      </w:r>
      <w:r w:rsidRPr="001F5DA7">
        <w:rPr>
          <w:u w:val="single"/>
        </w:rPr>
        <w:t>Agile development method</w:t>
      </w:r>
      <w:r>
        <w:t xml:space="preserve">. </w:t>
      </w:r>
      <w:r w:rsidR="007472E5">
        <w:t xml:space="preserve">Agile development is an iterative and flexible software development approach that emphasizes collaboration, adaptability and delivering value to customers. It focuses on breaking down the development into small, manageable increments, with each </w:t>
      </w:r>
      <w:r w:rsidR="00D37287">
        <w:t>increment</w:t>
      </w:r>
      <w:r w:rsidR="007472E5">
        <w:t xml:space="preserve"> involving planning, designing, coding, testing and delivering a functional piece of software. It provides frameworks and practices that enable teams to work collaboratively, respond to changes quickly and deliver value incrementally. The goal of the method is to achieve customer satisfaction by continuously improving the product based on feedback and evolving requirements throughout the development lifecycle </w:t>
      </w:r>
      <w:sdt>
        <w:sdtPr>
          <w:tag w:val="MENDELEY_CITATION_v3_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"/>
          <w:id w:val="138928917"/>
          <w:placeholder>
            <w:docPart w:val="DefaultPlaceholder_-1854013440"/>
          </w:placeholder>
        </w:sdtPr>
        <w:sdtContent>
          <w:r w:rsidR="00B73016">
            <w:rPr>
              <w:rFonts w:eastAsia="Times New Roman"/>
            </w:rPr>
            <w:t>(Sampaio &amp; Alves, 2021)</w:t>
          </w:r>
        </w:sdtContent>
      </w:sdt>
      <w:r w:rsidR="00103A8E">
        <w:t>.</w:t>
      </w:r>
    </w:p>
    <w:p w14:paraId="6DBBDAAF" w14:textId="289619DA" w:rsidR="007F6C22" w:rsidRDefault="007F6C22" w:rsidP="008E259B">
      <w:r>
        <w:t xml:space="preserve">The </w:t>
      </w:r>
      <w:r w:rsidRPr="001F5DA7">
        <w:rPr>
          <w:u w:val="single"/>
        </w:rPr>
        <w:t>strengths</w:t>
      </w:r>
      <w:r>
        <w:t xml:space="preserve"> for this methodology include </w:t>
      </w:r>
      <w:r w:rsidR="007F06FA">
        <w:t>flexibility and adaptability, customer collaboration, incremental development, faster time-to-marker, enhanced product quality, increased team collaboration, transparency and visibility and continuous improvement.</w:t>
      </w:r>
      <w:r w:rsidR="00E8547F">
        <w:t xml:space="preserve"> By leveraging these strengths, agile methodologies enable teams to deliver high-quality software that meets customer needs effectively, fosters collaboration and adaptability, and promotes a faster and more responsive development process</w:t>
      </w:r>
      <w:r w:rsidR="00103A8E">
        <w:t xml:space="preserve"> </w:t>
      </w:r>
      <w:sdt>
        <w:sdtPr>
          <w:tag w:val="MENDELEY_CITATION_v3_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"/>
          <w:id w:val="-1604261885"/>
          <w:placeholder>
            <w:docPart w:val="DefaultPlaceholder_-1854013440"/>
          </w:placeholder>
        </w:sdtPr>
        <w:sdtContent>
          <w:r w:rsidR="00B73016">
            <w:rPr>
              <w:rFonts w:eastAsia="Times New Roman"/>
            </w:rPr>
            <w:t>(Sampaio &amp; Alves, 2021)</w:t>
          </w:r>
        </w:sdtContent>
      </w:sdt>
      <w:r w:rsidR="00E8547F">
        <w:t>.</w:t>
      </w:r>
    </w:p>
    <w:p w14:paraId="795A544B" w14:textId="39EA9165" w:rsidR="009F177B" w:rsidRDefault="009F177B" w:rsidP="008E259B">
      <w:r>
        <w:t>Agile methodology is well suited for Farm Central</w:t>
      </w:r>
      <w:r w:rsidR="002B20BF">
        <w:t>’s stock management application</w:t>
      </w:r>
      <w:r>
        <w:t xml:space="preserve"> for many reasons</w:t>
      </w:r>
      <w:r w:rsidR="00E8547F">
        <w:t xml:space="preserve"> that align with the clients’ needs</w:t>
      </w:r>
      <w:r>
        <w:t>:</w:t>
      </w:r>
    </w:p>
    <w:p w14:paraId="29356725" w14:textId="4AB55BBE" w:rsidR="006918E3" w:rsidRDefault="006918E3" w:rsidP="006918E3">
      <w:pPr>
        <w:pStyle w:val="ListParagraph"/>
        <w:numPr>
          <w:ilvl w:val="0"/>
          <w:numId w:val="4"/>
        </w:numPr>
      </w:pPr>
      <w:r>
        <w:t xml:space="preserve">Flexibility and Adaptability: The farming industry, like many others, can undergo changes and require adjustments during the development process. Agile methodology allows for flexibility and adaptability to </w:t>
      </w:r>
      <w:r w:rsidR="00BF3CA9">
        <w:t>accommodate these changes. It provides the ability to reprioritize features and adjust based on feedback, ensuring that the final solution meets the requirements.</w:t>
      </w:r>
    </w:p>
    <w:p w14:paraId="52F42BB8" w14:textId="1A14C0CE" w:rsidR="009F177B" w:rsidRDefault="00E8547F" w:rsidP="009F177B">
      <w:pPr>
        <w:pStyle w:val="ListParagraph"/>
        <w:numPr>
          <w:ilvl w:val="0"/>
          <w:numId w:val="4"/>
        </w:numPr>
      </w:pPr>
      <w:r>
        <w:t>Client Collaboration: Agile promotes regular and close collaboration with the client throughout the development process. By involving them in the development process through frequent feedback and iteration cycles, the final solution is more likely to meet their expectations. It will allow the bid committees needs which are the accuracy of data, the websites looks and how easy it is to use</w:t>
      </w:r>
      <w:r w:rsidR="006918E3">
        <w:t>,</w:t>
      </w:r>
      <w:r>
        <w:t xml:space="preserve"> to be considered throughout the development of the application.</w:t>
      </w:r>
    </w:p>
    <w:p w14:paraId="1431F186" w14:textId="53C5953A" w:rsidR="006918E3" w:rsidRDefault="006918E3" w:rsidP="006918E3">
      <w:pPr>
        <w:pStyle w:val="ListParagraph"/>
        <w:numPr>
          <w:ilvl w:val="0"/>
          <w:numId w:val="4"/>
        </w:numPr>
      </w:pPr>
      <w:r>
        <w:t>Incremental Development: The agile approach focuses on delivering the software in small, iterative increments rather than waiting for a complete solution at the end. This allows Farm Central and the b</w:t>
      </w:r>
      <w:r w:rsidR="00BF3CA9">
        <w:t>i</w:t>
      </w:r>
      <w:r>
        <w:t>d committee to see and review the progress regularly, providing continuous input and ensuring that the developed features align with their needs.</w:t>
      </w:r>
    </w:p>
    <w:p w14:paraId="0C241625" w14:textId="22FFD866" w:rsidR="00BF3CA9" w:rsidRDefault="00BF3CA9" w:rsidP="006918E3">
      <w:pPr>
        <w:pStyle w:val="ListParagraph"/>
        <w:numPr>
          <w:ilvl w:val="0"/>
          <w:numId w:val="4"/>
        </w:numPr>
      </w:pPr>
      <w:r>
        <w:t>Early Value Delivery: With agile, the development team can prioritize and delivery high-value features early in the development lifecycle. This means that Farm Central can start utilizing and benefiting from the stock management website sooner, allowing them to improve their operations and generate value while additional features are being developed.</w:t>
      </w:r>
    </w:p>
    <w:p w14:paraId="07A535E7" w14:textId="612222E7" w:rsidR="001F5DA7" w:rsidRDefault="001F5DA7" w:rsidP="006918E3">
      <w:pPr>
        <w:pStyle w:val="ListParagraph"/>
        <w:numPr>
          <w:ilvl w:val="0"/>
          <w:numId w:val="4"/>
        </w:numPr>
      </w:pPr>
      <w:r>
        <w:t xml:space="preserve">Continuous Quality Improvement: Agile methodology emphasized continuous testing, integration and quality assurance practices. This ensures that the software is thoroughly tested throughout the development process, reducing the likelihood of critical defects and improving the overall quality of the system. </w:t>
      </w:r>
    </w:p>
    <w:p w14:paraId="0B7AF0B6" w14:textId="3970F8AD" w:rsidR="00103A8E" w:rsidRDefault="00103A8E" w:rsidP="001F5DA7">
      <w:r>
        <w:t xml:space="preserve">This list was created with the help of </w:t>
      </w:r>
      <w:sdt>
        <w:sdtPr>
          <w:tag w:val="MENDELEY_CITATION_v3_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"/>
          <w:id w:val="-2137327234"/>
          <w:placeholder>
            <w:docPart w:val="DefaultPlaceholder_-1854013440"/>
          </w:placeholder>
        </w:sdtPr>
        <w:sdtContent>
          <w:r w:rsidR="00B73016">
            <w:rPr>
              <w:rFonts w:eastAsia="Times New Roman"/>
            </w:rPr>
            <w:t>(Sampaio &amp; Alves, 2021)</w:t>
          </w:r>
        </w:sdtContent>
      </w:sdt>
      <w:r>
        <w:t>.</w:t>
      </w:r>
    </w:p>
    <w:p w14:paraId="5FF5433C" w14:textId="6A02E0E7" w:rsidR="001F5DA7" w:rsidRDefault="001F5DA7" w:rsidP="001F5DA7">
      <w:r>
        <w:lastRenderedPageBreak/>
        <w:t xml:space="preserve">Considering the involvements of multiple stakeholders with varying needs and </w:t>
      </w:r>
      <w:r w:rsidR="00C26EC0">
        <w:t>the desire for a flexible, iterative approach, Agile methodology aligns well with Farm Central’s requirements. It allows for effective collaboration, adaptability, early value delivery and continuous improvement making it the best choice for this application.</w:t>
      </w:r>
    </w:p>
    <w:p w14:paraId="02B1F64C" w14:textId="7702E2D9" w:rsidR="00D2003F" w:rsidRDefault="003D1FD9" w:rsidP="00D2003F">
      <w:pPr>
        <w:pStyle w:val="Heading1"/>
      </w:pPr>
      <w:bookmarkStart w:id="2" w:name="_Toc138430873"/>
      <w:r>
        <w:t xml:space="preserve">3. </w:t>
      </w:r>
      <w:r w:rsidR="00D2003F">
        <w:t>DevOps, Implement or Not?</w:t>
      </w:r>
      <w:bookmarkEnd w:id="2"/>
    </w:p>
    <w:p w14:paraId="004274DD" w14:textId="77777777" w:rsidR="00D2003F" w:rsidRDefault="00D2003F" w:rsidP="00D2003F">
      <w:pPr>
        <w:rPr>
          <w:rFonts w:asciiTheme="majorHAnsi" w:eastAsiaTheme="majorEastAsia" w:hAnsiTheme="majorHAnsi" w:cstheme="majorBidi"/>
          <w:color w:val="2F5496" w:themeColor="accent1" w:themeShade="BF"/>
          <w:sz w:val="32"/>
          <w:szCs w:val="32"/>
        </w:rPr>
      </w:pPr>
      <w:r>
        <w:rPr>
          <w:rFonts w:cs="Times New Roman"/>
          <w:noProof/>
          <w:sz w:val="48"/>
          <w:szCs w:val="48"/>
        </w:rPr>
        <mc:AlternateContent>
          <mc:Choice Requires="wps">
            <w:drawing>
              <wp:anchor distT="0" distB="0" distL="114300" distR="114300" simplePos="0" relativeHeight="251666432" behindDoc="0" locked="0" layoutInCell="1" allowOverlap="1" wp14:anchorId="1089FF0F" wp14:editId="190A927A">
                <wp:simplePos x="0" y="0"/>
                <wp:positionH relativeFrom="margin">
                  <wp:align>center</wp:align>
                </wp:positionH>
                <wp:positionV relativeFrom="paragraph">
                  <wp:posOffset>171662</wp:posOffset>
                </wp:positionV>
                <wp:extent cx="6477000" cy="7620"/>
                <wp:effectExtent l="0" t="0" r="19050" b="30480"/>
                <wp:wrapNone/>
                <wp:docPr id="3" name="Straight Connector 3"/>
                <wp:cNvGraphicFramePr/>
                <a:graphic xmlns:a="http://schemas.openxmlformats.org/drawingml/2006/main">
                  <a:graphicData uri="http://schemas.microsoft.com/office/word/2010/wordprocessingShape">
                    <wps:wsp>
                      <wps:cNvCnPr/>
                      <wps:spPr>
                        <a:xfrm>
                          <a:off x="0" y="0"/>
                          <a:ext cx="64770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607E62" id="Straight Connector 3" o:spid="_x0000_s1026" style="position:absolute;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pt" to="510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" strokecolor="#4472c4 [3204]" strokeweight=".5pt">
                <v:stroke joinstyle="miter"/>
                <w10:wrap anchorx="margin"/>
              </v:line>
            </w:pict>
          </mc:Fallback>
        </mc:AlternateContent>
      </w:r>
    </w:p>
    <w:p w14:paraId="61BAB466" w14:textId="3B4123D7" w:rsidR="00C26EC0" w:rsidRDefault="00D2003F" w:rsidP="001F5DA7">
      <w:r>
        <w:t xml:space="preserve">The short answer is yes, I would recommend DevOps for Farm Central’s stock management website development. DevOps is a set of practises and cultural philosophies that aim to bridge the gap between software development (Dev) and IT operations (Ops). It promotes collaboration, communication and automation between development teams and operations teams to enable faster and more reliable software delivery. </w:t>
      </w:r>
      <w:r w:rsidR="00082F80">
        <w:t>In DevOps, software development and operations ae treated as a unified and collaborative effort, where teams work together throughout the entire software development lifecycle. This includes activities such as planning, coding, building, testing, deploying and monitoring applications</w:t>
      </w:r>
      <w:r w:rsidR="00103A8E">
        <w:t xml:space="preserve"> </w:t>
      </w:r>
      <w:sdt>
        <w:sdtPr>
          <w:rPr>
            <w:color w:val="000000"/>
          </w:rPr>
          <w:tag w:val="MENDELEY_CITATION_v3_eyJjaXRhdGlvbklEIjoiTUVOREVMRVlfQ0lUQVRJT05fYzQ0YTM5MWMtOTQ2MS00MzNkLThmYzctYmE4ZGQ1NDM4Mjcw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
          <w:id w:val="-448317135"/>
          <w:placeholder>
            <w:docPart w:val="DefaultPlaceholder_-1854013440"/>
          </w:placeholder>
        </w:sdtPr>
        <w:sdtContent>
          <w:r w:rsidR="00B73016" w:rsidRPr="00B73016">
            <w:rPr>
              <w:color w:val="000000"/>
            </w:rPr>
            <w:t>(Kim et al., 2016)</w:t>
          </w:r>
        </w:sdtContent>
      </w:sdt>
      <w:r w:rsidR="00082F80">
        <w:t>.</w:t>
      </w:r>
    </w:p>
    <w:p w14:paraId="33EBDD8C" w14:textId="1AF6CE2A" w:rsidR="003119E9" w:rsidRDefault="00082F80" w:rsidP="001F5DA7">
      <w:r>
        <w:t xml:space="preserve">DevOps in fact complements the Agile software development methodology in </w:t>
      </w:r>
      <w:r w:rsidR="003119E9">
        <w:t>many ways. By combing Agile and DevOps practises, it can create a cohesive and efficient software development and delivery ecosystem. The iterative, customer-centric approach of Agile is enhanced by the automation, collaboration and operational focus of DevOps, resulting in a faster, more reliable and high-quality software delivery</w:t>
      </w:r>
      <w:r w:rsidR="00103A8E">
        <w:t xml:space="preserve"> </w:t>
      </w:r>
      <w:sdt>
        <w:sdtPr>
          <w:rPr>
            <w:color w:val="000000"/>
          </w:rPr>
          <w:tag w:val="MENDELEY_CITATION_v3_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"/>
          <w:id w:val="-628784864"/>
          <w:placeholder>
            <w:docPart w:val="DefaultPlaceholder_-1854013440"/>
          </w:placeholder>
        </w:sdtPr>
        <w:sdtContent>
          <w:r w:rsidR="00B73016" w:rsidRPr="00B73016">
            <w:rPr>
              <w:color w:val="000000"/>
            </w:rPr>
            <w:t>(Batista et al., 2021)</w:t>
          </w:r>
        </w:sdtContent>
      </w:sdt>
      <w:r w:rsidR="00B73016">
        <w:rPr>
          <w:color w:val="000000"/>
        </w:rPr>
        <w:t>.</w:t>
      </w:r>
      <w:r w:rsidR="003119E9">
        <w:t xml:space="preserve"> </w:t>
      </w:r>
    </w:p>
    <w:p w14:paraId="7F0A4B26" w14:textId="3DE09C3D" w:rsidR="003119E9" w:rsidRDefault="003119E9" w:rsidP="001F5DA7">
      <w:r>
        <w:t xml:space="preserve">One way DevOps compliments the Agile software development methodology is the </w:t>
      </w:r>
      <w:r w:rsidRPr="003119E9">
        <w:rPr>
          <w:u w:val="single"/>
        </w:rPr>
        <w:t>collaboration</w:t>
      </w:r>
      <w:r>
        <w:t xml:space="preserve"> and </w:t>
      </w:r>
      <w:r w:rsidRPr="003119E9">
        <w:rPr>
          <w:u w:val="single"/>
        </w:rPr>
        <w:t>communication</w:t>
      </w:r>
      <w:r>
        <w:t>. DevOps encourages cross-functional collaboration between development, operations and other stakeholders. It emphasizes communication and shared responsibility, fostering a culture of collaboration that aligns with Agile development principles of teamwork and customer collaboration</w:t>
      </w:r>
      <w:r w:rsidR="00103A8E">
        <w:t xml:space="preserve"> </w:t>
      </w:r>
      <w:sdt>
        <w:sdtPr>
          <w:rPr>
            <w:color w:val="000000"/>
          </w:rPr>
          <w:tag w:val="MENDELEY_CITATION_v3_eyJjaXRhdGlvbklEIjoiTUVOREVMRVlfQ0lUQVRJT05fOWJjMGJmZWMtZjQ2Zi00N2VkLWE3ZDEtM2ZlNjc1YmU1ODUx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
          <w:id w:val="-1690675420"/>
          <w:placeholder>
            <w:docPart w:val="DefaultPlaceholder_-1854013440"/>
          </w:placeholder>
        </w:sdtPr>
        <w:sdtContent>
          <w:r w:rsidR="00B73016" w:rsidRPr="00B73016">
            <w:rPr>
              <w:color w:val="000000"/>
            </w:rPr>
            <w:t>(Kim et al., 2016)</w:t>
          </w:r>
        </w:sdtContent>
      </w:sdt>
      <w:r w:rsidR="00B73016">
        <w:rPr>
          <w:color w:val="000000"/>
        </w:rPr>
        <w:t>.</w:t>
      </w:r>
    </w:p>
    <w:p w14:paraId="535D90FE" w14:textId="54C5D5CE" w:rsidR="00CA388B" w:rsidRDefault="00CA388B" w:rsidP="001F5DA7">
      <w:r>
        <w:t xml:space="preserve">It also compliments it by the continuous </w:t>
      </w:r>
      <w:r w:rsidRPr="00CA388B">
        <w:rPr>
          <w:u w:val="single"/>
        </w:rPr>
        <w:t>monitoring</w:t>
      </w:r>
      <w:r>
        <w:t xml:space="preserve"> and </w:t>
      </w:r>
      <w:r w:rsidRPr="00CA388B">
        <w:rPr>
          <w:u w:val="single"/>
        </w:rPr>
        <w:t>feedback</w:t>
      </w:r>
      <w:r>
        <w:t xml:space="preserve"> as DevOps practises include continuous monitoring of the application in production, in this case, the stock management application. This helps identify performance bottlenecks, security vulnerabilities, or operational issues. Feedback from monitoring allows for continuous improvement and ensures that the application meets performance and reliability expectations</w:t>
      </w:r>
      <w:r w:rsidR="00B73016">
        <w:t xml:space="preserve"> </w:t>
      </w:r>
      <w:sdt>
        <w:sdtPr>
          <w:rPr>
            <w:color w:val="000000"/>
          </w:rPr>
          <w:tag w:val="MENDELEY_CITATION_v3_eyJjaXRhdGlvbklEIjoiTUVOREVMRVlfQ0lUQVRJT05fNmQwY2ExZjEtYjY5My00MDI4LWFkMGQtOGU1Y2EyYWYyMzJm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
          <w:id w:val="-1238935837"/>
          <w:placeholder>
            <w:docPart w:val="DefaultPlaceholder_-1854013440"/>
          </w:placeholder>
        </w:sdtPr>
        <w:sdtContent>
          <w:r w:rsidR="00B73016" w:rsidRPr="00B73016">
            <w:rPr>
              <w:color w:val="000000"/>
            </w:rPr>
            <w:t>(Kim et al., 2016)</w:t>
          </w:r>
        </w:sdtContent>
      </w:sdt>
      <w:r>
        <w:t>.</w:t>
      </w:r>
    </w:p>
    <w:p w14:paraId="7A4FCB06" w14:textId="1795BCEC" w:rsidR="00CA388B" w:rsidRDefault="00CA388B" w:rsidP="001F5DA7">
      <w:r>
        <w:t xml:space="preserve">Another way they complement each other is the automated </w:t>
      </w:r>
      <w:r w:rsidRPr="00CA388B">
        <w:rPr>
          <w:u w:val="single"/>
        </w:rPr>
        <w:t>testing</w:t>
      </w:r>
      <w:r>
        <w:t xml:space="preserve"> and </w:t>
      </w:r>
      <w:r w:rsidRPr="00CA388B">
        <w:rPr>
          <w:u w:val="single"/>
        </w:rPr>
        <w:t>quality assurance</w:t>
      </w:r>
      <w:r>
        <w:t>. DevOps emphasizes the use of automated testing frameworks and tools. Automated testing ensures that software updates and new features do not introduce regressions or defects. This aligns with agile developments focus on continuous quality improvement and helps maintain the reliability and stability of the stock management website</w:t>
      </w:r>
      <w:r w:rsidR="00B73016">
        <w:t xml:space="preserve"> </w:t>
      </w:r>
      <w:sdt>
        <w:sdtPr>
          <w:rPr>
            <w:color w:val="000000"/>
          </w:rPr>
          <w:tag w:val="MENDELEY_CITATION_v3_eyJjaXRhdGlvbklEIjoiTUVOREVMRVlfQ0lUQVRJT05fMzQyZDJhZDUtYmI1ZS00N2EzLWE2OWQtNjJmYWRmYzhjMWMw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
          <w:id w:val="-1826657712"/>
          <w:placeholder>
            <w:docPart w:val="DefaultPlaceholder_-1854013440"/>
          </w:placeholder>
        </w:sdtPr>
        <w:sdtContent>
          <w:r w:rsidR="00B73016" w:rsidRPr="00B73016">
            <w:rPr>
              <w:color w:val="000000"/>
            </w:rPr>
            <w:t>(Kim et al., 2016)</w:t>
          </w:r>
        </w:sdtContent>
      </w:sdt>
      <w:r>
        <w:t>.</w:t>
      </w:r>
    </w:p>
    <w:p w14:paraId="544858B7" w14:textId="279B73DD" w:rsidR="007E5AC6" w:rsidRDefault="007E5AC6" w:rsidP="00103A8E">
      <w:r>
        <w:t>By implementing DevOps practises for this development process, not only will it achieve a faster and more reliable software delivery, but it also compliments the agile methodology discussed above. It promotes collaboration, automation and continuous integration enabling frequent releases while maintaining application stability. It also facilitates the management of infrastructure, monitoring and quality assurance, ensuring that the stock management application is efficient, scalable and well-maintained throughout the applications lifespan</w:t>
      </w:r>
      <w:r w:rsidR="00B73016">
        <w:t xml:space="preserve"> </w:t>
      </w:r>
      <w:sdt>
        <w:sdtPr>
          <w:rPr>
            <w:color w:val="000000"/>
          </w:rPr>
          <w:tag w:val="MENDELEY_CITATION_v3_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"/>
          <w:id w:val="650793615"/>
          <w:placeholder>
            <w:docPart w:val="DefaultPlaceholder_-1854013440"/>
          </w:placeholder>
        </w:sdtPr>
        <w:sdtContent>
          <w:r w:rsidR="00B73016" w:rsidRPr="00B73016">
            <w:rPr>
              <w:color w:val="000000"/>
            </w:rPr>
            <w:t>(Batista et al., 2021)</w:t>
          </w:r>
        </w:sdtContent>
      </w:sdt>
      <w:r w:rsidR="00B73016">
        <w:rPr>
          <w:color w:val="000000"/>
        </w:rPr>
        <w:t>.</w:t>
      </w:r>
      <w:r>
        <w:br w:type="page"/>
      </w:r>
    </w:p>
    <w:p w14:paraId="3724E450" w14:textId="6F121C15" w:rsidR="007E5AC6" w:rsidRDefault="003D1FD9" w:rsidP="007E5AC6">
      <w:pPr>
        <w:pStyle w:val="Heading1"/>
      </w:pPr>
      <w:bookmarkStart w:id="3" w:name="_Toc138430874"/>
      <w:r>
        <w:lastRenderedPageBreak/>
        <w:t xml:space="preserve">4. </w:t>
      </w:r>
      <w:r w:rsidR="007E5AC6">
        <w:t>ITIL, Zachman Framework and TOGAF</w:t>
      </w:r>
      <w:bookmarkEnd w:id="3"/>
    </w:p>
    <w:p w14:paraId="1D57B252" w14:textId="77777777" w:rsidR="007E5AC6" w:rsidRDefault="007E5AC6" w:rsidP="007E5AC6">
      <w:pPr>
        <w:rPr>
          <w:rFonts w:asciiTheme="majorHAnsi" w:eastAsiaTheme="majorEastAsia" w:hAnsiTheme="majorHAnsi" w:cstheme="majorBidi"/>
          <w:color w:val="2F5496" w:themeColor="accent1" w:themeShade="BF"/>
          <w:sz w:val="32"/>
          <w:szCs w:val="32"/>
        </w:rPr>
      </w:pPr>
      <w:r>
        <w:rPr>
          <w:rFonts w:cs="Times New Roman"/>
          <w:noProof/>
          <w:sz w:val="48"/>
          <w:szCs w:val="48"/>
        </w:rPr>
        <mc:AlternateContent>
          <mc:Choice Requires="wps">
            <w:drawing>
              <wp:anchor distT="0" distB="0" distL="114300" distR="114300" simplePos="0" relativeHeight="251668480" behindDoc="0" locked="0" layoutInCell="1" allowOverlap="1" wp14:anchorId="4860C4C9" wp14:editId="436A3A6C">
                <wp:simplePos x="0" y="0"/>
                <wp:positionH relativeFrom="margin">
                  <wp:align>center</wp:align>
                </wp:positionH>
                <wp:positionV relativeFrom="paragraph">
                  <wp:posOffset>171662</wp:posOffset>
                </wp:positionV>
                <wp:extent cx="6477000" cy="7620"/>
                <wp:effectExtent l="0" t="0" r="19050" b="30480"/>
                <wp:wrapNone/>
                <wp:docPr id="6" name="Straight Connector 6"/>
                <wp:cNvGraphicFramePr/>
                <a:graphic xmlns:a="http://schemas.openxmlformats.org/drawingml/2006/main">
                  <a:graphicData uri="http://schemas.microsoft.com/office/word/2010/wordprocessingShape">
                    <wps:wsp>
                      <wps:cNvCnPr/>
                      <wps:spPr>
                        <a:xfrm>
                          <a:off x="0" y="0"/>
                          <a:ext cx="64770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BCEFB" id="Straight Connector 6"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pt" to="510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" strokecolor="#4472c4 [3204]" strokeweight=".5pt">
                <v:stroke joinstyle="miter"/>
                <w10:wrap anchorx="margin"/>
              </v:line>
            </w:pict>
          </mc:Fallback>
        </mc:AlternateContent>
      </w:r>
    </w:p>
    <w:p w14:paraId="750B15FF" w14:textId="710C6069" w:rsidR="007E5AC6" w:rsidRDefault="00B25B54" w:rsidP="001F5DA7">
      <w:r>
        <w:t xml:space="preserve">When considering the use of ITIL (Information Technology Infrastructure Library), the Zachman framework and TOGAF (The Open Group Architecture Framework), the choice depends </w:t>
      </w:r>
      <w:r w:rsidR="00042F5E">
        <w:t>on the specific needs and objectives of Farm Central’s stock management application development. Each framework serves a different purpose and focuses on different aspects of IT management and enterprise architecture.</w:t>
      </w:r>
    </w:p>
    <w:p w14:paraId="3B2FB4EE" w14:textId="2689E8D8" w:rsidR="00042F5E" w:rsidRDefault="00042F5E" w:rsidP="00042F5E">
      <w:pPr>
        <w:pStyle w:val="ListParagraph"/>
        <w:numPr>
          <w:ilvl w:val="0"/>
          <w:numId w:val="5"/>
        </w:numPr>
      </w:pPr>
      <w:r>
        <w:t>ITIL is a widely adopted framework that provides best practises for IT service management. It offers guidelines for managing IT services, processes and operations. ITIL focuses on aligning IT services with business needs and improving service quality, incident management, change management and other IT-related processes. If Farm Central requires a strong focus on IT service management and operational excellence, ITIL could be beneficial for managing the ongoing operations and maintenance of the stock management website</w:t>
      </w:r>
      <w:r w:rsidR="00B73016">
        <w:t xml:space="preserve"> </w:t>
      </w:r>
      <w:sdt>
        <w:sdtPr>
          <w:tag w:val="MENDELEY_CITATION_v3_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"/>
          <w:id w:val="-394587086"/>
          <w:placeholder>
            <w:docPart w:val="DefaultPlaceholder_-1854013440"/>
          </w:placeholder>
        </w:sdtPr>
        <w:sdtContent>
          <w:r w:rsidR="00B73016">
            <w:rPr>
              <w:rFonts w:eastAsia="Times New Roman"/>
            </w:rPr>
            <w:t xml:space="preserve">(Rodrigues, </w:t>
          </w:r>
          <w:proofErr w:type="spellStart"/>
          <w:r w:rsidR="00B73016">
            <w:rPr>
              <w:rFonts w:eastAsia="Times New Roman"/>
            </w:rPr>
            <w:t>Savi</w:t>
          </w:r>
          <w:proofErr w:type="spellEnd"/>
          <w:r w:rsidR="00B73016">
            <w:rPr>
              <w:rFonts w:eastAsia="Times New Roman"/>
            </w:rPr>
            <w:t xml:space="preserve"> &amp; Valente, 2020)</w:t>
          </w:r>
        </w:sdtContent>
      </w:sdt>
      <w:r>
        <w:t>.</w:t>
      </w:r>
    </w:p>
    <w:p w14:paraId="1893F731" w14:textId="444B56AE" w:rsidR="00042F5E" w:rsidRDefault="00042F5E" w:rsidP="00042F5E">
      <w:pPr>
        <w:pStyle w:val="ListParagraph"/>
        <w:numPr>
          <w:ilvl w:val="0"/>
          <w:numId w:val="5"/>
        </w:numPr>
      </w:pPr>
      <w:r>
        <w:t xml:space="preserve">The Zachman framework is an enterprise architecture framework that provides a structured approach for organizing and understating complex enterprise systems. It defines a matric-based framework </w:t>
      </w:r>
      <w:r w:rsidR="00D77D66">
        <w:t>that helps organizations organize and classify various perspectives (such as business, data and technology) to establish a full view of the enterprise. If Farm Central needs to analyse and design the overall architecture of their business and understand the relationships between different components, the Zachman framework can provide valuable insights</w:t>
      </w:r>
      <w:r w:rsidR="00B73016">
        <w:t xml:space="preserve"> </w:t>
      </w:r>
      <w:sdt>
        <w:sdtPr>
          <w:tag w:val="MENDELEY_CITATION_v3_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"/>
          <w:id w:val="1270901140"/>
          <w:placeholder>
            <w:docPart w:val="DefaultPlaceholder_-1854013440"/>
          </w:placeholder>
        </w:sdtPr>
        <w:sdtContent>
          <w:r w:rsidR="00B73016">
            <w:rPr>
              <w:rFonts w:eastAsia="Times New Roman"/>
            </w:rPr>
            <w:t xml:space="preserve">(Rodrigues, </w:t>
          </w:r>
          <w:proofErr w:type="spellStart"/>
          <w:r w:rsidR="00B73016">
            <w:rPr>
              <w:rFonts w:eastAsia="Times New Roman"/>
            </w:rPr>
            <w:t>Iacob</w:t>
          </w:r>
          <w:proofErr w:type="spellEnd"/>
          <w:r w:rsidR="00B73016">
            <w:rPr>
              <w:rFonts w:eastAsia="Times New Roman"/>
            </w:rPr>
            <w:t xml:space="preserve"> &amp; Jonkers, 2019)</w:t>
          </w:r>
        </w:sdtContent>
      </w:sdt>
      <w:r w:rsidR="00D77D66">
        <w:t>.</w:t>
      </w:r>
    </w:p>
    <w:p w14:paraId="45422819" w14:textId="679698C7" w:rsidR="00D77D66" w:rsidRDefault="00D77D66" w:rsidP="00042F5E">
      <w:pPr>
        <w:pStyle w:val="ListParagraph"/>
        <w:numPr>
          <w:ilvl w:val="0"/>
          <w:numId w:val="5"/>
        </w:numPr>
      </w:pPr>
      <w:r>
        <w:t>TOGAF is a comprehensive framework and methodology for enterprise architecture development and management. It provides a structured approach for designing, planning, implementing and governing enterprise architectures. TOGAF guides the development of architecture artifacts, promotes stakeholder engagement and supports the alignment of IT with business objectives. If Farm Central aims to develop a robust and scalable enterprise architecture that aligns with its strategic goals, TOGAF can be a valuable framework to ensure a systematic and structured approach to the stock management application development</w:t>
      </w:r>
      <w:r w:rsidR="00B73016">
        <w:t xml:space="preserve"> </w:t>
      </w:r>
      <w:sdt>
        <w:sdtPr>
          <w:tag w:val="MENDELEY_CITATION_v3_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"/>
          <w:id w:val="-1960944295"/>
          <w:placeholder>
            <w:docPart w:val="DefaultPlaceholder_-1854013440"/>
          </w:placeholder>
        </w:sdtPr>
        <w:sdtContent>
          <w:r w:rsidR="00B73016">
            <w:rPr>
              <w:rFonts w:eastAsia="Times New Roman"/>
            </w:rPr>
            <w:t>(Hetherington &amp; Yoon, 2017)</w:t>
          </w:r>
        </w:sdtContent>
      </w:sdt>
      <w:r>
        <w:t>.</w:t>
      </w:r>
    </w:p>
    <w:p w14:paraId="29B96D60" w14:textId="2A02638B" w:rsidR="00F31675" w:rsidRDefault="00D77D66" w:rsidP="00103A8E">
      <w:r>
        <w:t xml:space="preserve">Based on the provided context, a combinations of </w:t>
      </w:r>
      <w:r w:rsidRPr="00F31675">
        <w:rPr>
          <w:u w:val="single"/>
        </w:rPr>
        <w:t>ITIL</w:t>
      </w:r>
      <w:r>
        <w:t xml:space="preserve"> and </w:t>
      </w:r>
      <w:r w:rsidRPr="00F31675">
        <w:rPr>
          <w:u w:val="single"/>
        </w:rPr>
        <w:t>TOGAF</w:t>
      </w:r>
      <w:r>
        <w:t xml:space="preserve"> </w:t>
      </w:r>
      <w:r w:rsidR="00F31675">
        <w:t>w</w:t>
      </w:r>
      <w:r>
        <w:t xml:space="preserve">ould be the most suitable approach. ITIL can help address the ongoing </w:t>
      </w:r>
      <w:r w:rsidR="00F31675">
        <w:t>operation aspects and service management needs of the stock management application, ensuring efficient and effective IT operations. TOGAF can be employed to guide the overall architecture development, ensuring a strategic approach to aligning IT with Farm Central’s business objectives.</w:t>
      </w:r>
      <w:r w:rsidR="00F31675">
        <w:br w:type="page"/>
      </w:r>
    </w:p>
    <w:p w14:paraId="33A67E92" w14:textId="482E7E59" w:rsidR="00F31675" w:rsidRDefault="003D1FD9" w:rsidP="00F31675">
      <w:pPr>
        <w:pStyle w:val="Heading1"/>
      </w:pPr>
      <w:bookmarkStart w:id="4" w:name="_Toc138430875"/>
      <w:r>
        <w:lastRenderedPageBreak/>
        <w:t xml:space="preserve">5. </w:t>
      </w:r>
      <w:r w:rsidR="00F31675">
        <w:t>Application Description</w:t>
      </w:r>
      <w:bookmarkEnd w:id="4"/>
    </w:p>
    <w:p w14:paraId="155274BE" w14:textId="77777777" w:rsidR="00F31675" w:rsidRDefault="00F31675" w:rsidP="00F31675">
      <w:pPr>
        <w:rPr>
          <w:rFonts w:asciiTheme="majorHAnsi" w:eastAsiaTheme="majorEastAsia" w:hAnsiTheme="majorHAnsi" w:cstheme="majorBidi"/>
          <w:color w:val="2F5496" w:themeColor="accent1" w:themeShade="BF"/>
          <w:sz w:val="32"/>
          <w:szCs w:val="32"/>
        </w:rPr>
      </w:pPr>
      <w:r>
        <w:rPr>
          <w:rFonts w:cs="Times New Roman"/>
          <w:noProof/>
          <w:sz w:val="48"/>
          <w:szCs w:val="48"/>
        </w:rPr>
        <mc:AlternateContent>
          <mc:Choice Requires="wps">
            <w:drawing>
              <wp:anchor distT="0" distB="0" distL="114300" distR="114300" simplePos="0" relativeHeight="251670528" behindDoc="0" locked="0" layoutInCell="1" allowOverlap="1" wp14:anchorId="17555E5D" wp14:editId="4111D83F">
                <wp:simplePos x="0" y="0"/>
                <wp:positionH relativeFrom="margin">
                  <wp:align>center</wp:align>
                </wp:positionH>
                <wp:positionV relativeFrom="paragraph">
                  <wp:posOffset>171662</wp:posOffset>
                </wp:positionV>
                <wp:extent cx="6477000" cy="7620"/>
                <wp:effectExtent l="0" t="0" r="19050" b="30480"/>
                <wp:wrapNone/>
                <wp:docPr id="7" name="Straight Connector 7"/>
                <wp:cNvGraphicFramePr/>
                <a:graphic xmlns:a="http://schemas.openxmlformats.org/drawingml/2006/main">
                  <a:graphicData uri="http://schemas.microsoft.com/office/word/2010/wordprocessingShape">
                    <wps:wsp>
                      <wps:cNvCnPr/>
                      <wps:spPr>
                        <a:xfrm>
                          <a:off x="0" y="0"/>
                          <a:ext cx="64770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E4D31" id="Straight Connector 7" o:spid="_x0000_s1026" style="position:absolute;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pt" to="510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" strokecolor="#4472c4 [3204]" strokeweight=".5pt">
                <v:stroke joinstyle="miter"/>
                <w10:wrap anchorx="margin"/>
              </v:line>
            </w:pict>
          </mc:Fallback>
        </mc:AlternateContent>
      </w:r>
    </w:p>
    <w:p w14:paraId="4FCF1A39" w14:textId="2345A49E" w:rsidR="00F31675" w:rsidRDefault="00F31675" w:rsidP="00D77D66">
      <w:r>
        <w:t xml:space="preserve">In the prototype for the stock management application, a user-friendly technical solution was implemented that effectively addresses the needs of Farm Central. </w:t>
      </w:r>
      <w:r w:rsidR="00AF2AAE">
        <w:t>The</w:t>
      </w:r>
      <w:r>
        <w:t xml:space="preserve"> solution combines modern web technologies and best practises to deliver a seamless and efficient user experience.</w:t>
      </w:r>
    </w:p>
    <w:p w14:paraId="55784645" w14:textId="45880B72" w:rsidR="00AF2AAE" w:rsidRDefault="00AF2AAE" w:rsidP="00D77D66">
      <w:r>
        <w:t xml:space="preserve">The core functionality of the system revolves around stock tracking and management. A comprehensive set of features were implemented that enables farmers to track their incoming and outgoing stock easily. Farmers can enter details such as the product type, product amount and the date of delivery. The system also provides search and filtering capabilities, allowing employees to quickly locate specific items. Visual indicators and notifications ensure accurate and real-time stock information. </w:t>
      </w:r>
    </w:p>
    <w:p w14:paraId="2434DCCF" w14:textId="44805277" w:rsidR="00AF2AAE" w:rsidRDefault="00AF2AAE" w:rsidP="00D77D66">
      <w:r>
        <w:t xml:space="preserve">It is also important to address that products added by any farmers are associated with that farmer and that farmer only. This ensures accurate tracking and reporting of sales and revenue and it is important for the accountant to calculate accurate income for each farmer. </w:t>
      </w:r>
      <w:r w:rsidR="001240AB">
        <w:t xml:space="preserve">The application also has an employee user who is the user who can do all the searching and tracking of farmer information. </w:t>
      </w:r>
    </w:p>
    <w:p w14:paraId="5E853911" w14:textId="3CC6253D" w:rsidR="001240AB" w:rsidRDefault="001240AB" w:rsidP="00D77D66">
      <w:r>
        <w:t>This is how the data flows throughout the application whenever anything gets added or requested:</w:t>
      </w:r>
    </w:p>
    <w:p w14:paraId="33D8D779" w14:textId="2779DAE1" w:rsidR="001240AB" w:rsidRDefault="001240AB" w:rsidP="00D77D66">
      <w:r>
        <w:rPr>
          <w:noProof/>
        </w:rPr>
        <w:drawing>
          <wp:anchor distT="0" distB="0" distL="114300" distR="114300" simplePos="0" relativeHeight="251671552" behindDoc="1" locked="0" layoutInCell="1" allowOverlap="1" wp14:anchorId="4FC0EBEC" wp14:editId="039B8613">
            <wp:simplePos x="0" y="0"/>
            <wp:positionH relativeFrom="column">
              <wp:posOffset>0</wp:posOffset>
            </wp:positionH>
            <wp:positionV relativeFrom="paragraph">
              <wp:posOffset>1482</wp:posOffset>
            </wp:positionV>
            <wp:extent cx="5731510" cy="3223895"/>
            <wp:effectExtent l="0" t="0" r="2540" b="0"/>
            <wp:wrapNone/>
            <wp:docPr id="8" name="Picture 8" descr="What is Frontend and Backend : Data Flow in Software: What is Software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at is Frontend and Backend : Data Flow in Software: What is Software -  YouTub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3223895"/>
                    </a:xfrm>
                    <a:prstGeom prst="rect">
                      <a:avLst/>
                    </a:prstGeom>
                    <a:noFill/>
                    <a:ln>
                      <a:noFill/>
                    </a:ln>
                  </pic:spPr>
                </pic:pic>
              </a:graphicData>
            </a:graphic>
          </wp:anchor>
        </w:drawing>
      </w:r>
    </w:p>
    <w:p w14:paraId="52573C86" w14:textId="77777777" w:rsidR="001240AB" w:rsidRPr="001240AB" w:rsidRDefault="001240AB" w:rsidP="001240AB"/>
    <w:p w14:paraId="2C7A2360" w14:textId="77777777" w:rsidR="001240AB" w:rsidRPr="001240AB" w:rsidRDefault="001240AB" w:rsidP="001240AB"/>
    <w:p w14:paraId="32D70EFB" w14:textId="77777777" w:rsidR="001240AB" w:rsidRPr="001240AB" w:rsidRDefault="001240AB" w:rsidP="001240AB"/>
    <w:p w14:paraId="1D1D26C4" w14:textId="77777777" w:rsidR="001240AB" w:rsidRPr="001240AB" w:rsidRDefault="001240AB" w:rsidP="001240AB"/>
    <w:p w14:paraId="768D1C88" w14:textId="77777777" w:rsidR="001240AB" w:rsidRPr="001240AB" w:rsidRDefault="001240AB" w:rsidP="001240AB"/>
    <w:p w14:paraId="0E196545" w14:textId="77777777" w:rsidR="001240AB" w:rsidRPr="001240AB" w:rsidRDefault="001240AB" w:rsidP="001240AB"/>
    <w:p w14:paraId="09164556" w14:textId="77777777" w:rsidR="001240AB" w:rsidRPr="001240AB" w:rsidRDefault="001240AB" w:rsidP="001240AB"/>
    <w:p w14:paraId="508C33D7" w14:textId="77777777" w:rsidR="001240AB" w:rsidRPr="001240AB" w:rsidRDefault="001240AB" w:rsidP="001240AB"/>
    <w:p w14:paraId="77D14D95" w14:textId="77777777" w:rsidR="001240AB" w:rsidRPr="001240AB" w:rsidRDefault="001240AB" w:rsidP="001240AB"/>
    <w:p w14:paraId="41844867" w14:textId="77777777" w:rsidR="001240AB" w:rsidRPr="001240AB" w:rsidRDefault="001240AB" w:rsidP="001240AB"/>
    <w:p w14:paraId="7826AEEE" w14:textId="77777777" w:rsidR="001240AB" w:rsidRDefault="001240AB" w:rsidP="001240AB"/>
    <w:p w14:paraId="6D013EC6" w14:textId="48707083" w:rsidR="001240AB" w:rsidRDefault="001240AB" w:rsidP="001240AB">
      <w:r>
        <w:t>Whenever the application is closed and open again, the data will still be there.</w:t>
      </w:r>
    </w:p>
    <w:p w14:paraId="3DDB8D56" w14:textId="4C041D26" w:rsidR="001240AB" w:rsidRDefault="009D11AD" w:rsidP="001240AB">
      <w:r>
        <w:t xml:space="preserve">The user interface </w:t>
      </w:r>
      <w:r w:rsidR="00BE732B">
        <w:t xml:space="preserve">is designed with a clean and intuitive layout to enhance user productivity and satisfaction. Responsive design principles were incorporated allowing the website to adapt to different screen sizes and devices, enabling farmers to access and interact with the system conveniently from different devices. </w:t>
      </w:r>
    </w:p>
    <w:p w14:paraId="45F97F8C" w14:textId="5F020983" w:rsidR="00AE50ED" w:rsidRDefault="00BE732B" w:rsidP="00BE732B">
      <w:r>
        <w:t>The solution created for Farm Central streamlines stock management, improves accuracy of data and enhances farmer attribution. The intuitive user interface and responsive design highlight the ease of use and accessibility, ensuring a positive user experience for the farmers and employees.</w:t>
      </w:r>
    </w:p>
    <w:p w14:paraId="4B5CDA39" w14:textId="77777777" w:rsidR="00AE50ED" w:rsidRDefault="00AE50ED" w:rsidP="00AE50ED">
      <w:pPr>
        <w:jc w:val="left"/>
      </w:pPr>
      <w:r>
        <w:lastRenderedPageBreak/>
        <w:t>This is the overall flow of the system/prototype:</w:t>
      </w:r>
    </w:p>
    <w:p w14:paraId="488CDCDE" w14:textId="7C5C18C1" w:rsidR="00BE732B" w:rsidRDefault="00AE50ED" w:rsidP="00AE50ED">
      <w:pPr>
        <w:jc w:val="left"/>
      </w:pPr>
      <w:r>
        <w:rPr>
          <w:noProof/>
          <w14:ligatures w14:val="standardContextual"/>
        </w:rPr>
        <w:drawing>
          <wp:inline distT="0" distB="0" distL="0" distR="0" wp14:anchorId="742E9CD2" wp14:editId="63E3A505">
            <wp:extent cx="5731510" cy="5405120"/>
            <wp:effectExtent l="0" t="0" r="254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5731510" cy="5405120"/>
                    </a:xfrm>
                    <a:prstGeom prst="rect">
                      <a:avLst/>
                    </a:prstGeom>
                  </pic:spPr>
                </pic:pic>
              </a:graphicData>
            </a:graphic>
          </wp:inline>
        </w:drawing>
      </w:r>
      <w:r>
        <w:br w:type="page"/>
      </w:r>
    </w:p>
    <w:p w14:paraId="6AA1A5EF" w14:textId="6F4FA951" w:rsidR="00BE732B" w:rsidRDefault="00BE732B" w:rsidP="00BE732B">
      <w:pPr>
        <w:pStyle w:val="Heading1"/>
      </w:pPr>
      <w:bookmarkStart w:id="5" w:name="_Toc138430876"/>
      <w:r>
        <w:lastRenderedPageBreak/>
        <w:t>References</w:t>
      </w:r>
      <w:bookmarkEnd w:id="5"/>
    </w:p>
    <w:p w14:paraId="5667B656" w14:textId="77777777" w:rsidR="00BE732B" w:rsidRDefault="00BE732B" w:rsidP="00BE732B">
      <w:pPr>
        <w:rPr>
          <w:rFonts w:asciiTheme="majorHAnsi" w:eastAsiaTheme="majorEastAsia" w:hAnsiTheme="majorHAnsi" w:cstheme="majorBidi"/>
          <w:color w:val="2F5496" w:themeColor="accent1" w:themeShade="BF"/>
          <w:sz w:val="32"/>
          <w:szCs w:val="32"/>
        </w:rPr>
      </w:pPr>
      <w:r>
        <w:rPr>
          <w:rFonts w:cs="Times New Roman"/>
          <w:noProof/>
          <w:sz w:val="48"/>
          <w:szCs w:val="48"/>
        </w:rPr>
        <mc:AlternateContent>
          <mc:Choice Requires="wps">
            <w:drawing>
              <wp:anchor distT="0" distB="0" distL="114300" distR="114300" simplePos="0" relativeHeight="251673600" behindDoc="0" locked="0" layoutInCell="1" allowOverlap="1" wp14:anchorId="63CAEC63" wp14:editId="7ADB886C">
                <wp:simplePos x="0" y="0"/>
                <wp:positionH relativeFrom="margin">
                  <wp:align>center</wp:align>
                </wp:positionH>
                <wp:positionV relativeFrom="paragraph">
                  <wp:posOffset>171662</wp:posOffset>
                </wp:positionV>
                <wp:extent cx="6477000" cy="7620"/>
                <wp:effectExtent l="0" t="0" r="19050" b="30480"/>
                <wp:wrapNone/>
                <wp:docPr id="9" name="Straight Connector 9"/>
                <wp:cNvGraphicFramePr/>
                <a:graphic xmlns:a="http://schemas.openxmlformats.org/drawingml/2006/main">
                  <a:graphicData uri="http://schemas.microsoft.com/office/word/2010/wordprocessingShape">
                    <wps:wsp>
                      <wps:cNvCnPr/>
                      <wps:spPr>
                        <a:xfrm>
                          <a:off x="0" y="0"/>
                          <a:ext cx="647700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533E9B" id="Straight Connector 9" o:spid="_x0000_s1026" style="position:absolute;z-index:2516736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3.5pt" to="510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" strokecolor="#4472c4 [3204]" strokeweight=".5pt">
                <v:stroke joinstyle="miter"/>
                <w10:wrap anchorx="margin"/>
              </v:line>
            </w:pict>
          </mc:Fallback>
        </mc:AlternateContent>
      </w:r>
    </w:p>
    <w:sdt>
      <w:sdtPr>
        <w:rPr>
          <w:rFonts w:eastAsia="Times New Roman"/>
        </w:rPr>
        <w:tag w:val="MENDELEY_BIBLIOGRAPHY"/>
        <w:id w:val="1150475521"/>
        <w:placeholder>
          <w:docPart w:val="DefaultPlaceholder_-1854013440"/>
        </w:placeholder>
      </w:sdtPr>
      <w:sdtContent>
        <w:p w14:paraId="5257355F" w14:textId="77777777" w:rsidR="00B73016" w:rsidRDefault="00B73016">
          <w:pPr>
            <w:divId w:val="2009668668"/>
            <w:rPr>
              <w:rFonts w:eastAsia="Times New Roman"/>
              <w:sz w:val="24"/>
              <w:szCs w:val="24"/>
            </w:rPr>
          </w:pPr>
          <w:r>
            <w:rPr>
              <w:rFonts w:eastAsia="Times New Roman"/>
            </w:rPr>
            <w:t xml:space="preserve">Batista, T.S., da Silva, F.B., Gouveia, R.B. &amp; Nunes, I.H. 2021. Agile Practices and DevOps Implementation: A Systematic Mapping Study. </w:t>
          </w:r>
          <w:r>
            <w:rPr>
              <w:rFonts w:eastAsia="Times New Roman"/>
              <w:i/>
              <w:iCs/>
            </w:rPr>
            <w:t>IEEE Transactions on Software Engineering</w:t>
          </w:r>
          <w:r>
            <w:rPr>
              <w:rFonts w:eastAsia="Times New Roman"/>
            </w:rPr>
            <w:t>.</w:t>
          </w:r>
        </w:p>
        <w:p w14:paraId="76A765CF" w14:textId="77777777" w:rsidR="00B73016" w:rsidRDefault="00B73016">
          <w:pPr>
            <w:divId w:val="705133675"/>
            <w:rPr>
              <w:rFonts w:eastAsia="Times New Roman"/>
            </w:rPr>
          </w:pPr>
          <w:r>
            <w:rPr>
              <w:rFonts w:eastAsia="Times New Roman"/>
            </w:rPr>
            <w:t xml:space="preserve">Hetherington, C. &amp; Yoon, S.-K. 2017. A Comparative Study of Enterprise Architecture Frameworks. </w:t>
          </w:r>
          <w:r>
            <w:rPr>
              <w:rFonts w:eastAsia="Times New Roman"/>
              <w:i/>
              <w:iCs/>
            </w:rPr>
            <w:t>International Journal of Enterprise Information Systems</w:t>
          </w:r>
          <w:r>
            <w:rPr>
              <w:rFonts w:eastAsia="Times New Roman"/>
            </w:rPr>
            <w:t>.</w:t>
          </w:r>
        </w:p>
        <w:p w14:paraId="0EF9B069" w14:textId="77777777" w:rsidR="00B73016" w:rsidRDefault="00B73016">
          <w:pPr>
            <w:divId w:val="1093431855"/>
            <w:rPr>
              <w:rFonts w:eastAsia="Times New Roman"/>
            </w:rPr>
          </w:pPr>
          <w:r>
            <w:rPr>
              <w:rFonts w:eastAsia="Times New Roman"/>
            </w:rPr>
            <w:t xml:space="preserve">Kim, G., </w:t>
          </w:r>
          <w:proofErr w:type="spellStart"/>
          <w:r>
            <w:rPr>
              <w:rFonts w:eastAsia="Times New Roman"/>
            </w:rPr>
            <w:t>Debois</w:t>
          </w:r>
          <w:proofErr w:type="spellEnd"/>
          <w:r>
            <w:rPr>
              <w:rFonts w:eastAsia="Times New Roman"/>
            </w:rPr>
            <w:t xml:space="preserve">, P., Willis, J. &amp; Humble, J. 2016. DevOps: Making It Happen. </w:t>
          </w:r>
          <w:r>
            <w:rPr>
              <w:rFonts w:eastAsia="Times New Roman"/>
              <w:i/>
              <w:iCs/>
            </w:rPr>
            <w:t>Communications of the ACM</w:t>
          </w:r>
          <w:r>
            <w:rPr>
              <w:rFonts w:eastAsia="Times New Roman"/>
            </w:rPr>
            <w:t>.</w:t>
          </w:r>
        </w:p>
        <w:p w14:paraId="1BF16983" w14:textId="77777777" w:rsidR="00B73016" w:rsidRDefault="00B73016">
          <w:pPr>
            <w:divId w:val="805585487"/>
            <w:rPr>
              <w:rFonts w:eastAsia="Times New Roman"/>
            </w:rPr>
          </w:pPr>
          <w:r>
            <w:rPr>
              <w:rFonts w:eastAsia="Times New Roman"/>
            </w:rPr>
            <w:t>Prasad, M., Al-</w:t>
          </w:r>
          <w:proofErr w:type="spellStart"/>
          <w:r>
            <w:rPr>
              <w:rFonts w:eastAsia="Times New Roman"/>
            </w:rPr>
            <w:t>Yasiri</w:t>
          </w:r>
          <w:proofErr w:type="spellEnd"/>
          <w:r>
            <w:rPr>
              <w:rFonts w:eastAsia="Times New Roman"/>
            </w:rPr>
            <w:t>, A. &amp; Radenkovic, M. 2014. Performance Analysis of Mobile Applications: Issues, Approaches, and Challenges.</w:t>
          </w:r>
        </w:p>
        <w:p w14:paraId="1769975E" w14:textId="77777777" w:rsidR="00B73016" w:rsidRDefault="00B73016">
          <w:pPr>
            <w:divId w:val="1885673060"/>
            <w:rPr>
              <w:rFonts w:eastAsia="Times New Roman"/>
            </w:rPr>
          </w:pPr>
          <w:r>
            <w:rPr>
              <w:rFonts w:eastAsia="Times New Roman"/>
            </w:rPr>
            <w:t xml:space="preserve">Rodrigues, G.M., </w:t>
          </w:r>
          <w:proofErr w:type="spellStart"/>
          <w:r>
            <w:rPr>
              <w:rFonts w:eastAsia="Times New Roman"/>
            </w:rPr>
            <w:t>Savi</w:t>
          </w:r>
          <w:proofErr w:type="spellEnd"/>
          <w:r>
            <w:rPr>
              <w:rFonts w:eastAsia="Times New Roman"/>
            </w:rPr>
            <w:t xml:space="preserve">, R.S. &amp; Valente, M.S. 2020. A Systematic Literature Review on ITIL Adoption and Its Impact on Organizational Performance. </w:t>
          </w:r>
          <w:r>
            <w:rPr>
              <w:rFonts w:eastAsia="Times New Roman"/>
              <w:i/>
              <w:iCs/>
            </w:rPr>
            <w:t>Information Systems Management</w:t>
          </w:r>
          <w:r>
            <w:rPr>
              <w:rFonts w:eastAsia="Times New Roman"/>
            </w:rPr>
            <w:t>.</w:t>
          </w:r>
        </w:p>
        <w:p w14:paraId="48E09D48" w14:textId="77777777" w:rsidR="00B73016" w:rsidRDefault="00B73016">
          <w:pPr>
            <w:divId w:val="1991707969"/>
            <w:rPr>
              <w:rFonts w:eastAsia="Times New Roman"/>
            </w:rPr>
          </w:pPr>
          <w:r>
            <w:rPr>
              <w:rFonts w:eastAsia="Times New Roman"/>
            </w:rPr>
            <w:t xml:space="preserve">Rodrigues, L.A.P., </w:t>
          </w:r>
          <w:proofErr w:type="spellStart"/>
          <w:r>
            <w:rPr>
              <w:rFonts w:eastAsia="Times New Roman"/>
            </w:rPr>
            <w:t>Iacob</w:t>
          </w:r>
          <w:proofErr w:type="spellEnd"/>
          <w:r>
            <w:rPr>
              <w:rFonts w:eastAsia="Times New Roman"/>
            </w:rPr>
            <w:t xml:space="preserve">, M.E. &amp; Jonkers, H. 2019. An Overview and Analysis of the Zachman Framework for Enterprise Architecture. </w:t>
          </w:r>
          <w:r>
            <w:rPr>
              <w:rFonts w:eastAsia="Times New Roman"/>
              <w:i/>
              <w:iCs/>
            </w:rPr>
            <w:t>Journal of Software Engineering and Applications</w:t>
          </w:r>
          <w:r>
            <w:rPr>
              <w:rFonts w:eastAsia="Times New Roman"/>
            </w:rPr>
            <w:t>.</w:t>
          </w:r>
        </w:p>
        <w:p w14:paraId="59CF62D1" w14:textId="115E305E" w:rsidR="00BE732B" w:rsidRPr="00C47ABC" w:rsidRDefault="00B73016" w:rsidP="00C47ABC">
          <w:pPr>
            <w:divId w:val="2055957700"/>
            <w:rPr>
              <w:rFonts w:eastAsia="Times New Roman"/>
            </w:rPr>
          </w:pPr>
          <w:r>
            <w:rPr>
              <w:rFonts w:eastAsia="Times New Roman"/>
            </w:rPr>
            <w:t xml:space="preserve">Sampaio, A. &amp; Alves, C.V.F. 2021. A Systematic Review of Agile Software Development Methodologies and Practices. </w:t>
          </w:r>
          <w:r>
            <w:rPr>
              <w:rFonts w:eastAsia="Times New Roman"/>
              <w:i/>
              <w:iCs/>
            </w:rPr>
            <w:t>Journal of Systems and Software</w:t>
          </w:r>
          <w:r>
            <w:rPr>
              <w:rFonts w:eastAsia="Times New Roman"/>
            </w:rPr>
            <w:t>. </w:t>
          </w:r>
        </w:p>
      </w:sdtContent>
    </w:sdt>
    <w:sectPr w:rsidR="00BE732B" w:rsidRPr="00C47A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44122"/>
    <w:multiLevelType w:val="hybridMultilevel"/>
    <w:tmpl w:val="37308E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54852D75"/>
    <w:multiLevelType w:val="hybridMultilevel"/>
    <w:tmpl w:val="298A009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5A470FF2"/>
    <w:multiLevelType w:val="hybridMultilevel"/>
    <w:tmpl w:val="28E672B6"/>
    <w:lvl w:ilvl="0" w:tplc="86BC60EE">
      <w:numFmt w:val="bullet"/>
      <w:lvlText w:val="-"/>
      <w:lvlJc w:val="left"/>
      <w:pPr>
        <w:ind w:left="720" w:hanging="360"/>
      </w:pPr>
      <w:rPr>
        <w:rFonts w:ascii="Calibri" w:eastAsiaTheme="minorHAnsi" w:hAnsi="Calibri" w:cs="Calibr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723D52F2"/>
    <w:multiLevelType w:val="hybridMultilevel"/>
    <w:tmpl w:val="DE4486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7D015FA8"/>
    <w:multiLevelType w:val="hybridMultilevel"/>
    <w:tmpl w:val="DF9CFB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33521311">
    <w:abstractNumId w:val="2"/>
  </w:num>
  <w:num w:numId="2" w16cid:durableId="1229196347">
    <w:abstractNumId w:val="1"/>
  </w:num>
  <w:num w:numId="3" w16cid:durableId="81032934">
    <w:abstractNumId w:val="3"/>
  </w:num>
  <w:num w:numId="4" w16cid:durableId="1568876842">
    <w:abstractNumId w:val="0"/>
  </w:num>
  <w:num w:numId="5" w16cid:durableId="18631284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9E9"/>
    <w:rsid w:val="00042F5E"/>
    <w:rsid w:val="00082F80"/>
    <w:rsid w:val="000939A4"/>
    <w:rsid w:val="000953E4"/>
    <w:rsid w:val="000A49E9"/>
    <w:rsid w:val="00103A8E"/>
    <w:rsid w:val="001240AB"/>
    <w:rsid w:val="001F5DA7"/>
    <w:rsid w:val="002B20BF"/>
    <w:rsid w:val="002B3B7C"/>
    <w:rsid w:val="003119E9"/>
    <w:rsid w:val="003D1FD9"/>
    <w:rsid w:val="004B6D65"/>
    <w:rsid w:val="004C1DB9"/>
    <w:rsid w:val="00556C15"/>
    <w:rsid w:val="005F003E"/>
    <w:rsid w:val="00645C56"/>
    <w:rsid w:val="006659E9"/>
    <w:rsid w:val="00680F35"/>
    <w:rsid w:val="006918E3"/>
    <w:rsid w:val="007472E5"/>
    <w:rsid w:val="00755A69"/>
    <w:rsid w:val="007E5AC6"/>
    <w:rsid w:val="007F06FA"/>
    <w:rsid w:val="007F6C22"/>
    <w:rsid w:val="00884C73"/>
    <w:rsid w:val="008E259B"/>
    <w:rsid w:val="00996E84"/>
    <w:rsid w:val="009D11AD"/>
    <w:rsid w:val="009F177B"/>
    <w:rsid w:val="00A46D85"/>
    <w:rsid w:val="00AE50ED"/>
    <w:rsid w:val="00AF2AAE"/>
    <w:rsid w:val="00B25B54"/>
    <w:rsid w:val="00B36575"/>
    <w:rsid w:val="00B73016"/>
    <w:rsid w:val="00BE732B"/>
    <w:rsid w:val="00BF3CA9"/>
    <w:rsid w:val="00C26EC0"/>
    <w:rsid w:val="00C47ABC"/>
    <w:rsid w:val="00CA388B"/>
    <w:rsid w:val="00D174F6"/>
    <w:rsid w:val="00D2003F"/>
    <w:rsid w:val="00D37287"/>
    <w:rsid w:val="00D77D66"/>
    <w:rsid w:val="00DC1ECE"/>
    <w:rsid w:val="00E8547F"/>
    <w:rsid w:val="00F3167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249C0"/>
  <w15:docId w15:val="{5172FB7D-40A9-4FD6-B55E-2C33DD0EB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575"/>
    <w:pPr>
      <w:jc w:val="both"/>
    </w:pPr>
    <w:rPr>
      <w:kern w:val="0"/>
      <w14:ligatures w14:val="none"/>
    </w:rPr>
  </w:style>
  <w:style w:type="paragraph" w:styleId="Heading1">
    <w:name w:val="heading 1"/>
    <w:basedOn w:val="Normal"/>
    <w:next w:val="Normal"/>
    <w:link w:val="Heading1Char"/>
    <w:uiPriority w:val="9"/>
    <w:qFormat/>
    <w:rsid w:val="005F00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03E"/>
    <w:rPr>
      <w:rFonts w:asciiTheme="majorHAnsi" w:eastAsiaTheme="majorEastAsia" w:hAnsiTheme="majorHAnsi" w:cstheme="majorBidi"/>
      <w:color w:val="2F5496" w:themeColor="accent1" w:themeShade="BF"/>
      <w:kern w:val="0"/>
      <w:sz w:val="32"/>
      <w:szCs w:val="32"/>
      <w14:ligatures w14:val="none"/>
    </w:rPr>
  </w:style>
  <w:style w:type="paragraph" w:styleId="ListParagraph">
    <w:name w:val="List Paragraph"/>
    <w:basedOn w:val="Normal"/>
    <w:uiPriority w:val="34"/>
    <w:qFormat/>
    <w:rsid w:val="00884C73"/>
    <w:pPr>
      <w:ind w:left="720"/>
      <w:contextualSpacing/>
    </w:pPr>
  </w:style>
  <w:style w:type="character" w:styleId="PlaceholderText">
    <w:name w:val="Placeholder Text"/>
    <w:basedOn w:val="DefaultParagraphFont"/>
    <w:uiPriority w:val="99"/>
    <w:semiHidden/>
    <w:rsid w:val="00C47ABC"/>
    <w:rPr>
      <w:color w:val="808080"/>
    </w:rPr>
  </w:style>
  <w:style w:type="paragraph" w:styleId="TOCHeading">
    <w:name w:val="TOC Heading"/>
    <w:basedOn w:val="Heading1"/>
    <w:next w:val="Normal"/>
    <w:uiPriority w:val="39"/>
    <w:unhideWhenUsed/>
    <w:qFormat/>
    <w:rsid w:val="00A46D85"/>
    <w:pPr>
      <w:jc w:val="left"/>
      <w:outlineLvl w:val="9"/>
    </w:pPr>
    <w:rPr>
      <w:lang w:val="en-US"/>
    </w:rPr>
  </w:style>
  <w:style w:type="paragraph" w:styleId="TOC1">
    <w:name w:val="toc 1"/>
    <w:basedOn w:val="Normal"/>
    <w:next w:val="Normal"/>
    <w:autoRedefine/>
    <w:uiPriority w:val="39"/>
    <w:unhideWhenUsed/>
    <w:rsid w:val="00A46D85"/>
    <w:pPr>
      <w:spacing w:after="100"/>
    </w:pPr>
  </w:style>
  <w:style w:type="character" w:styleId="Hyperlink">
    <w:name w:val="Hyperlink"/>
    <w:basedOn w:val="DefaultParagraphFont"/>
    <w:uiPriority w:val="99"/>
    <w:unhideWhenUsed/>
    <w:rsid w:val="00A46D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466">
      <w:bodyDiv w:val="1"/>
      <w:marLeft w:val="0"/>
      <w:marRight w:val="0"/>
      <w:marTop w:val="0"/>
      <w:marBottom w:val="0"/>
      <w:divBdr>
        <w:top w:val="none" w:sz="0" w:space="0" w:color="auto"/>
        <w:left w:val="none" w:sz="0" w:space="0" w:color="auto"/>
        <w:bottom w:val="none" w:sz="0" w:space="0" w:color="auto"/>
        <w:right w:val="none" w:sz="0" w:space="0" w:color="auto"/>
      </w:divBdr>
    </w:div>
    <w:div w:id="57361149">
      <w:bodyDiv w:val="1"/>
      <w:marLeft w:val="0"/>
      <w:marRight w:val="0"/>
      <w:marTop w:val="0"/>
      <w:marBottom w:val="0"/>
      <w:divBdr>
        <w:top w:val="none" w:sz="0" w:space="0" w:color="auto"/>
        <w:left w:val="none" w:sz="0" w:space="0" w:color="auto"/>
        <w:bottom w:val="none" w:sz="0" w:space="0" w:color="auto"/>
        <w:right w:val="none" w:sz="0" w:space="0" w:color="auto"/>
      </w:divBdr>
    </w:div>
    <w:div w:id="85809703">
      <w:bodyDiv w:val="1"/>
      <w:marLeft w:val="0"/>
      <w:marRight w:val="0"/>
      <w:marTop w:val="0"/>
      <w:marBottom w:val="0"/>
      <w:divBdr>
        <w:top w:val="none" w:sz="0" w:space="0" w:color="auto"/>
        <w:left w:val="none" w:sz="0" w:space="0" w:color="auto"/>
        <w:bottom w:val="none" w:sz="0" w:space="0" w:color="auto"/>
        <w:right w:val="none" w:sz="0" w:space="0" w:color="auto"/>
      </w:divBdr>
    </w:div>
    <w:div w:id="86778532">
      <w:bodyDiv w:val="1"/>
      <w:marLeft w:val="0"/>
      <w:marRight w:val="0"/>
      <w:marTop w:val="0"/>
      <w:marBottom w:val="0"/>
      <w:divBdr>
        <w:top w:val="none" w:sz="0" w:space="0" w:color="auto"/>
        <w:left w:val="none" w:sz="0" w:space="0" w:color="auto"/>
        <w:bottom w:val="none" w:sz="0" w:space="0" w:color="auto"/>
        <w:right w:val="none" w:sz="0" w:space="0" w:color="auto"/>
      </w:divBdr>
    </w:div>
    <w:div w:id="156313800">
      <w:bodyDiv w:val="1"/>
      <w:marLeft w:val="0"/>
      <w:marRight w:val="0"/>
      <w:marTop w:val="0"/>
      <w:marBottom w:val="0"/>
      <w:divBdr>
        <w:top w:val="none" w:sz="0" w:space="0" w:color="auto"/>
        <w:left w:val="none" w:sz="0" w:space="0" w:color="auto"/>
        <w:bottom w:val="none" w:sz="0" w:space="0" w:color="auto"/>
        <w:right w:val="none" w:sz="0" w:space="0" w:color="auto"/>
      </w:divBdr>
    </w:div>
    <w:div w:id="199124345">
      <w:bodyDiv w:val="1"/>
      <w:marLeft w:val="0"/>
      <w:marRight w:val="0"/>
      <w:marTop w:val="0"/>
      <w:marBottom w:val="0"/>
      <w:divBdr>
        <w:top w:val="none" w:sz="0" w:space="0" w:color="auto"/>
        <w:left w:val="none" w:sz="0" w:space="0" w:color="auto"/>
        <w:bottom w:val="none" w:sz="0" w:space="0" w:color="auto"/>
        <w:right w:val="none" w:sz="0" w:space="0" w:color="auto"/>
      </w:divBdr>
    </w:div>
    <w:div w:id="251789683">
      <w:bodyDiv w:val="1"/>
      <w:marLeft w:val="0"/>
      <w:marRight w:val="0"/>
      <w:marTop w:val="0"/>
      <w:marBottom w:val="0"/>
      <w:divBdr>
        <w:top w:val="none" w:sz="0" w:space="0" w:color="auto"/>
        <w:left w:val="none" w:sz="0" w:space="0" w:color="auto"/>
        <w:bottom w:val="none" w:sz="0" w:space="0" w:color="auto"/>
        <w:right w:val="none" w:sz="0" w:space="0" w:color="auto"/>
      </w:divBdr>
    </w:div>
    <w:div w:id="297301560">
      <w:bodyDiv w:val="1"/>
      <w:marLeft w:val="0"/>
      <w:marRight w:val="0"/>
      <w:marTop w:val="0"/>
      <w:marBottom w:val="0"/>
      <w:divBdr>
        <w:top w:val="none" w:sz="0" w:space="0" w:color="auto"/>
        <w:left w:val="none" w:sz="0" w:space="0" w:color="auto"/>
        <w:bottom w:val="none" w:sz="0" w:space="0" w:color="auto"/>
        <w:right w:val="none" w:sz="0" w:space="0" w:color="auto"/>
      </w:divBdr>
    </w:div>
    <w:div w:id="330716800">
      <w:bodyDiv w:val="1"/>
      <w:marLeft w:val="0"/>
      <w:marRight w:val="0"/>
      <w:marTop w:val="0"/>
      <w:marBottom w:val="0"/>
      <w:divBdr>
        <w:top w:val="none" w:sz="0" w:space="0" w:color="auto"/>
        <w:left w:val="none" w:sz="0" w:space="0" w:color="auto"/>
        <w:bottom w:val="none" w:sz="0" w:space="0" w:color="auto"/>
        <w:right w:val="none" w:sz="0" w:space="0" w:color="auto"/>
      </w:divBdr>
    </w:div>
    <w:div w:id="378095007">
      <w:bodyDiv w:val="1"/>
      <w:marLeft w:val="0"/>
      <w:marRight w:val="0"/>
      <w:marTop w:val="0"/>
      <w:marBottom w:val="0"/>
      <w:divBdr>
        <w:top w:val="none" w:sz="0" w:space="0" w:color="auto"/>
        <w:left w:val="none" w:sz="0" w:space="0" w:color="auto"/>
        <w:bottom w:val="none" w:sz="0" w:space="0" w:color="auto"/>
        <w:right w:val="none" w:sz="0" w:space="0" w:color="auto"/>
      </w:divBdr>
    </w:div>
    <w:div w:id="385223701">
      <w:bodyDiv w:val="1"/>
      <w:marLeft w:val="0"/>
      <w:marRight w:val="0"/>
      <w:marTop w:val="0"/>
      <w:marBottom w:val="0"/>
      <w:divBdr>
        <w:top w:val="none" w:sz="0" w:space="0" w:color="auto"/>
        <w:left w:val="none" w:sz="0" w:space="0" w:color="auto"/>
        <w:bottom w:val="none" w:sz="0" w:space="0" w:color="auto"/>
        <w:right w:val="none" w:sz="0" w:space="0" w:color="auto"/>
      </w:divBdr>
    </w:div>
    <w:div w:id="424158438">
      <w:bodyDiv w:val="1"/>
      <w:marLeft w:val="0"/>
      <w:marRight w:val="0"/>
      <w:marTop w:val="0"/>
      <w:marBottom w:val="0"/>
      <w:divBdr>
        <w:top w:val="none" w:sz="0" w:space="0" w:color="auto"/>
        <w:left w:val="none" w:sz="0" w:space="0" w:color="auto"/>
        <w:bottom w:val="none" w:sz="0" w:space="0" w:color="auto"/>
        <w:right w:val="none" w:sz="0" w:space="0" w:color="auto"/>
      </w:divBdr>
    </w:div>
    <w:div w:id="426997439">
      <w:bodyDiv w:val="1"/>
      <w:marLeft w:val="0"/>
      <w:marRight w:val="0"/>
      <w:marTop w:val="0"/>
      <w:marBottom w:val="0"/>
      <w:divBdr>
        <w:top w:val="none" w:sz="0" w:space="0" w:color="auto"/>
        <w:left w:val="none" w:sz="0" w:space="0" w:color="auto"/>
        <w:bottom w:val="none" w:sz="0" w:space="0" w:color="auto"/>
        <w:right w:val="none" w:sz="0" w:space="0" w:color="auto"/>
      </w:divBdr>
    </w:div>
    <w:div w:id="437457222">
      <w:bodyDiv w:val="1"/>
      <w:marLeft w:val="0"/>
      <w:marRight w:val="0"/>
      <w:marTop w:val="0"/>
      <w:marBottom w:val="0"/>
      <w:divBdr>
        <w:top w:val="none" w:sz="0" w:space="0" w:color="auto"/>
        <w:left w:val="none" w:sz="0" w:space="0" w:color="auto"/>
        <w:bottom w:val="none" w:sz="0" w:space="0" w:color="auto"/>
        <w:right w:val="none" w:sz="0" w:space="0" w:color="auto"/>
      </w:divBdr>
    </w:div>
    <w:div w:id="478152009">
      <w:bodyDiv w:val="1"/>
      <w:marLeft w:val="0"/>
      <w:marRight w:val="0"/>
      <w:marTop w:val="0"/>
      <w:marBottom w:val="0"/>
      <w:divBdr>
        <w:top w:val="none" w:sz="0" w:space="0" w:color="auto"/>
        <w:left w:val="none" w:sz="0" w:space="0" w:color="auto"/>
        <w:bottom w:val="none" w:sz="0" w:space="0" w:color="auto"/>
        <w:right w:val="none" w:sz="0" w:space="0" w:color="auto"/>
      </w:divBdr>
    </w:div>
    <w:div w:id="520096198">
      <w:bodyDiv w:val="1"/>
      <w:marLeft w:val="0"/>
      <w:marRight w:val="0"/>
      <w:marTop w:val="0"/>
      <w:marBottom w:val="0"/>
      <w:divBdr>
        <w:top w:val="none" w:sz="0" w:space="0" w:color="auto"/>
        <w:left w:val="none" w:sz="0" w:space="0" w:color="auto"/>
        <w:bottom w:val="none" w:sz="0" w:space="0" w:color="auto"/>
        <w:right w:val="none" w:sz="0" w:space="0" w:color="auto"/>
      </w:divBdr>
    </w:div>
    <w:div w:id="541867139">
      <w:bodyDiv w:val="1"/>
      <w:marLeft w:val="0"/>
      <w:marRight w:val="0"/>
      <w:marTop w:val="0"/>
      <w:marBottom w:val="0"/>
      <w:divBdr>
        <w:top w:val="none" w:sz="0" w:space="0" w:color="auto"/>
        <w:left w:val="none" w:sz="0" w:space="0" w:color="auto"/>
        <w:bottom w:val="none" w:sz="0" w:space="0" w:color="auto"/>
        <w:right w:val="none" w:sz="0" w:space="0" w:color="auto"/>
      </w:divBdr>
    </w:div>
    <w:div w:id="547648456">
      <w:bodyDiv w:val="1"/>
      <w:marLeft w:val="0"/>
      <w:marRight w:val="0"/>
      <w:marTop w:val="0"/>
      <w:marBottom w:val="0"/>
      <w:divBdr>
        <w:top w:val="none" w:sz="0" w:space="0" w:color="auto"/>
        <w:left w:val="none" w:sz="0" w:space="0" w:color="auto"/>
        <w:bottom w:val="none" w:sz="0" w:space="0" w:color="auto"/>
        <w:right w:val="none" w:sz="0" w:space="0" w:color="auto"/>
      </w:divBdr>
    </w:div>
    <w:div w:id="560598920">
      <w:bodyDiv w:val="1"/>
      <w:marLeft w:val="0"/>
      <w:marRight w:val="0"/>
      <w:marTop w:val="0"/>
      <w:marBottom w:val="0"/>
      <w:divBdr>
        <w:top w:val="none" w:sz="0" w:space="0" w:color="auto"/>
        <w:left w:val="none" w:sz="0" w:space="0" w:color="auto"/>
        <w:bottom w:val="none" w:sz="0" w:space="0" w:color="auto"/>
        <w:right w:val="none" w:sz="0" w:space="0" w:color="auto"/>
      </w:divBdr>
    </w:div>
    <w:div w:id="575475271">
      <w:bodyDiv w:val="1"/>
      <w:marLeft w:val="0"/>
      <w:marRight w:val="0"/>
      <w:marTop w:val="0"/>
      <w:marBottom w:val="0"/>
      <w:divBdr>
        <w:top w:val="none" w:sz="0" w:space="0" w:color="auto"/>
        <w:left w:val="none" w:sz="0" w:space="0" w:color="auto"/>
        <w:bottom w:val="none" w:sz="0" w:space="0" w:color="auto"/>
        <w:right w:val="none" w:sz="0" w:space="0" w:color="auto"/>
      </w:divBdr>
    </w:div>
    <w:div w:id="575475864">
      <w:bodyDiv w:val="1"/>
      <w:marLeft w:val="0"/>
      <w:marRight w:val="0"/>
      <w:marTop w:val="0"/>
      <w:marBottom w:val="0"/>
      <w:divBdr>
        <w:top w:val="none" w:sz="0" w:space="0" w:color="auto"/>
        <w:left w:val="none" w:sz="0" w:space="0" w:color="auto"/>
        <w:bottom w:val="none" w:sz="0" w:space="0" w:color="auto"/>
        <w:right w:val="none" w:sz="0" w:space="0" w:color="auto"/>
      </w:divBdr>
    </w:div>
    <w:div w:id="689065202">
      <w:bodyDiv w:val="1"/>
      <w:marLeft w:val="0"/>
      <w:marRight w:val="0"/>
      <w:marTop w:val="0"/>
      <w:marBottom w:val="0"/>
      <w:divBdr>
        <w:top w:val="none" w:sz="0" w:space="0" w:color="auto"/>
        <w:left w:val="none" w:sz="0" w:space="0" w:color="auto"/>
        <w:bottom w:val="none" w:sz="0" w:space="0" w:color="auto"/>
        <w:right w:val="none" w:sz="0" w:space="0" w:color="auto"/>
      </w:divBdr>
    </w:div>
    <w:div w:id="697437133">
      <w:bodyDiv w:val="1"/>
      <w:marLeft w:val="0"/>
      <w:marRight w:val="0"/>
      <w:marTop w:val="0"/>
      <w:marBottom w:val="0"/>
      <w:divBdr>
        <w:top w:val="none" w:sz="0" w:space="0" w:color="auto"/>
        <w:left w:val="none" w:sz="0" w:space="0" w:color="auto"/>
        <w:bottom w:val="none" w:sz="0" w:space="0" w:color="auto"/>
        <w:right w:val="none" w:sz="0" w:space="0" w:color="auto"/>
      </w:divBdr>
    </w:div>
    <w:div w:id="705721793">
      <w:bodyDiv w:val="1"/>
      <w:marLeft w:val="0"/>
      <w:marRight w:val="0"/>
      <w:marTop w:val="0"/>
      <w:marBottom w:val="0"/>
      <w:divBdr>
        <w:top w:val="none" w:sz="0" w:space="0" w:color="auto"/>
        <w:left w:val="none" w:sz="0" w:space="0" w:color="auto"/>
        <w:bottom w:val="none" w:sz="0" w:space="0" w:color="auto"/>
        <w:right w:val="none" w:sz="0" w:space="0" w:color="auto"/>
      </w:divBdr>
    </w:div>
    <w:div w:id="733045398">
      <w:bodyDiv w:val="1"/>
      <w:marLeft w:val="0"/>
      <w:marRight w:val="0"/>
      <w:marTop w:val="0"/>
      <w:marBottom w:val="0"/>
      <w:divBdr>
        <w:top w:val="none" w:sz="0" w:space="0" w:color="auto"/>
        <w:left w:val="none" w:sz="0" w:space="0" w:color="auto"/>
        <w:bottom w:val="none" w:sz="0" w:space="0" w:color="auto"/>
        <w:right w:val="none" w:sz="0" w:space="0" w:color="auto"/>
      </w:divBdr>
    </w:div>
    <w:div w:id="749935623">
      <w:bodyDiv w:val="1"/>
      <w:marLeft w:val="0"/>
      <w:marRight w:val="0"/>
      <w:marTop w:val="0"/>
      <w:marBottom w:val="0"/>
      <w:divBdr>
        <w:top w:val="none" w:sz="0" w:space="0" w:color="auto"/>
        <w:left w:val="none" w:sz="0" w:space="0" w:color="auto"/>
        <w:bottom w:val="none" w:sz="0" w:space="0" w:color="auto"/>
        <w:right w:val="none" w:sz="0" w:space="0" w:color="auto"/>
      </w:divBdr>
    </w:div>
    <w:div w:id="886113807">
      <w:bodyDiv w:val="1"/>
      <w:marLeft w:val="0"/>
      <w:marRight w:val="0"/>
      <w:marTop w:val="0"/>
      <w:marBottom w:val="0"/>
      <w:divBdr>
        <w:top w:val="none" w:sz="0" w:space="0" w:color="auto"/>
        <w:left w:val="none" w:sz="0" w:space="0" w:color="auto"/>
        <w:bottom w:val="none" w:sz="0" w:space="0" w:color="auto"/>
        <w:right w:val="none" w:sz="0" w:space="0" w:color="auto"/>
      </w:divBdr>
    </w:div>
    <w:div w:id="915363446">
      <w:bodyDiv w:val="1"/>
      <w:marLeft w:val="0"/>
      <w:marRight w:val="0"/>
      <w:marTop w:val="0"/>
      <w:marBottom w:val="0"/>
      <w:divBdr>
        <w:top w:val="none" w:sz="0" w:space="0" w:color="auto"/>
        <w:left w:val="none" w:sz="0" w:space="0" w:color="auto"/>
        <w:bottom w:val="none" w:sz="0" w:space="0" w:color="auto"/>
        <w:right w:val="none" w:sz="0" w:space="0" w:color="auto"/>
      </w:divBdr>
    </w:div>
    <w:div w:id="943344612">
      <w:bodyDiv w:val="1"/>
      <w:marLeft w:val="0"/>
      <w:marRight w:val="0"/>
      <w:marTop w:val="0"/>
      <w:marBottom w:val="0"/>
      <w:divBdr>
        <w:top w:val="none" w:sz="0" w:space="0" w:color="auto"/>
        <w:left w:val="none" w:sz="0" w:space="0" w:color="auto"/>
        <w:bottom w:val="none" w:sz="0" w:space="0" w:color="auto"/>
        <w:right w:val="none" w:sz="0" w:space="0" w:color="auto"/>
      </w:divBdr>
    </w:div>
    <w:div w:id="1039281388">
      <w:bodyDiv w:val="1"/>
      <w:marLeft w:val="0"/>
      <w:marRight w:val="0"/>
      <w:marTop w:val="0"/>
      <w:marBottom w:val="0"/>
      <w:divBdr>
        <w:top w:val="none" w:sz="0" w:space="0" w:color="auto"/>
        <w:left w:val="none" w:sz="0" w:space="0" w:color="auto"/>
        <w:bottom w:val="none" w:sz="0" w:space="0" w:color="auto"/>
        <w:right w:val="none" w:sz="0" w:space="0" w:color="auto"/>
      </w:divBdr>
    </w:div>
    <w:div w:id="1226064653">
      <w:bodyDiv w:val="1"/>
      <w:marLeft w:val="0"/>
      <w:marRight w:val="0"/>
      <w:marTop w:val="0"/>
      <w:marBottom w:val="0"/>
      <w:divBdr>
        <w:top w:val="none" w:sz="0" w:space="0" w:color="auto"/>
        <w:left w:val="none" w:sz="0" w:space="0" w:color="auto"/>
        <w:bottom w:val="none" w:sz="0" w:space="0" w:color="auto"/>
        <w:right w:val="none" w:sz="0" w:space="0" w:color="auto"/>
      </w:divBdr>
    </w:div>
    <w:div w:id="1277056581">
      <w:bodyDiv w:val="1"/>
      <w:marLeft w:val="0"/>
      <w:marRight w:val="0"/>
      <w:marTop w:val="0"/>
      <w:marBottom w:val="0"/>
      <w:divBdr>
        <w:top w:val="none" w:sz="0" w:space="0" w:color="auto"/>
        <w:left w:val="none" w:sz="0" w:space="0" w:color="auto"/>
        <w:bottom w:val="none" w:sz="0" w:space="0" w:color="auto"/>
        <w:right w:val="none" w:sz="0" w:space="0" w:color="auto"/>
      </w:divBdr>
      <w:divsChild>
        <w:div w:id="2119906151">
          <w:marLeft w:val="0"/>
          <w:marRight w:val="0"/>
          <w:marTop w:val="0"/>
          <w:marBottom w:val="0"/>
          <w:divBdr>
            <w:top w:val="none" w:sz="0" w:space="0" w:color="auto"/>
            <w:left w:val="none" w:sz="0" w:space="0" w:color="auto"/>
            <w:bottom w:val="none" w:sz="0" w:space="0" w:color="auto"/>
            <w:right w:val="none" w:sz="0" w:space="0" w:color="auto"/>
          </w:divBdr>
        </w:div>
        <w:div w:id="461727772">
          <w:marLeft w:val="0"/>
          <w:marRight w:val="0"/>
          <w:marTop w:val="0"/>
          <w:marBottom w:val="0"/>
          <w:divBdr>
            <w:top w:val="none" w:sz="0" w:space="0" w:color="auto"/>
            <w:left w:val="none" w:sz="0" w:space="0" w:color="auto"/>
            <w:bottom w:val="none" w:sz="0" w:space="0" w:color="auto"/>
            <w:right w:val="none" w:sz="0" w:space="0" w:color="auto"/>
          </w:divBdr>
        </w:div>
        <w:div w:id="303702572">
          <w:marLeft w:val="0"/>
          <w:marRight w:val="0"/>
          <w:marTop w:val="0"/>
          <w:marBottom w:val="0"/>
          <w:divBdr>
            <w:top w:val="none" w:sz="0" w:space="0" w:color="auto"/>
            <w:left w:val="none" w:sz="0" w:space="0" w:color="auto"/>
            <w:bottom w:val="none" w:sz="0" w:space="0" w:color="auto"/>
            <w:right w:val="none" w:sz="0" w:space="0" w:color="auto"/>
          </w:divBdr>
        </w:div>
        <w:div w:id="1959338990">
          <w:marLeft w:val="0"/>
          <w:marRight w:val="0"/>
          <w:marTop w:val="0"/>
          <w:marBottom w:val="0"/>
          <w:divBdr>
            <w:top w:val="none" w:sz="0" w:space="0" w:color="auto"/>
            <w:left w:val="none" w:sz="0" w:space="0" w:color="auto"/>
            <w:bottom w:val="none" w:sz="0" w:space="0" w:color="auto"/>
            <w:right w:val="none" w:sz="0" w:space="0" w:color="auto"/>
          </w:divBdr>
        </w:div>
        <w:div w:id="2055957700">
          <w:marLeft w:val="0"/>
          <w:marRight w:val="0"/>
          <w:marTop w:val="0"/>
          <w:marBottom w:val="0"/>
          <w:divBdr>
            <w:top w:val="none" w:sz="0" w:space="0" w:color="auto"/>
            <w:left w:val="none" w:sz="0" w:space="0" w:color="auto"/>
            <w:bottom w:val="none" w:sz="0" w:space="0" w:color="auto"/>
            <w:right w:val="none" w:sz="0" w:space="0" w:color="auto"/>
          </w:divBdr>
          <w:divsChild>
            <w:div w:id="1046879092">
              <w:marLeft w:val="0"/>
              <w:marRight w:val="0"/>
              <w:marTop w:val="0"/>
              <w:marBottom w:val="0"/>
              <w:divBdr>
                <w:top w:val="none" w:sz="0" w:space="0" w:color="auto"/>
                <w:left w:val="none" w:sz="0" w:space="0" w:color="auto"/>
                <w:bottom w:val="none" w:sz="0" w:space="0" w:color="auto"/>
                <w:right w:val="none" w:sz="0" w:space="0" w:color="auto"/>
              </w:divBdr>
              <w:divsChild>
                <w:div w:id="17123866">
                  <w:marLeft w:val="0"/>
                  <w:marRight w:val="0"/>
                  <w:marTop w:val="0"/>
                  <w:marBottom w:val="0"/>
                  <w:divBdr>
                    <w:top w:val="none" w:sz="0" w:space="0" w:color="auto"/>
                    <w:left w:val="none" w:sz="0" w:space="0" w:color="auto"/>
                    <w:bottom w:val="none" w:sz="0" w:space="0" w:color="auto"/>
                    <w:right w:val="none" w:sz="0" w:space="0" w:color="auto"/>
                  </w:divBdr>
                </w:div>
                <w:div w:id="2000385225">
                  <w:marLeft w:val="0"/>
                  <w:marRight w:val="0"/>
                  <w:marTop w:val="0"/>
                  <w:marBottom w:val="0"/>
                  <w:divBdr>
                    <w:top w:val="none" w:sz="0" w:space="0" w:color="auto"/>
                    <w:left w:val="none" w:sz="0" w:space="0" w:color="auto"/>
                    <w:bottom w:val="none" w:sz="0" w:space="0" w:color="auto"/>
                    <w:right w:val="none" w:sz="0" w:space="0" w:color="auto"/>
                  </w:divBdr>
                </w:div>
                <w:div w:id="1653219172">
                  <w:marLeft w:val="0"/>
                  <w:marRight w:val="0"/>
                  <w:marTop w:val="0"/>
                  <w:marBottom w:val="0"/>
                  <w:divBdr>
                    <w:top w:val="none" w:sz="0" w:space="0" w:color="auto"/>
                    <w:left w:val="none" w:sz="0" w:space="0" w:color="auto"/>
                    <w:bottom w:val="none" w:sz="0" w:space="0" w:color="auto"/>
                    <w:right w:val="none" w:sz="0" w:space="0" w:color="auto"/>
                  </w:divBdr>
                </w:div>
                <w:div w:id="1269004187">
                  <w:marLeft w:val="0"/>
                  <w:marRight w:val="0"/>
                  <w:marTop w:val="0"/>
                  <w:marBottom w:val="0"/>
                  <w:divBdr>
                    <w:top w:val="none" w:sz="0" w:space="0" w:color="auto"/>
                    <w:left w:val="none" w:sz="0" w:space="0" w:color="auto"/>
                    <w:bottom w:val="none" w:sz="0" w:space="0" w:color="auto"/>
                    <w:right w:val="none" w:sz="0" w:space="0" w:color="auto"/>
                  </w:divBdr>
                </w:div>
                <w:div w:id="737361509">
                  <w:marLeft w:val="0"/>
                  <w:marRight w:val="0"/>
                  <w:marTop w:val="0"/>
                  <w:marBottom w:val="0"/>
                  <w:divBdr>
                    <w:top w:val="none" w:sz="0" w:space="0" w:color="auto"/>
                    <w:left w:val="none" w:sz="0" w:space="0" w:color="auto"/>
                    <w:bottom w:val="none" w:sz="0" w:space="0" w:color="auto"/>
                    <w:right w:val="none" w:sz="0" w:space="0" w:color="auto"/>
                  </w:divBdr>
                </w:div>
              </w:divsChild>
            </w:div>
            <w:div w:id="1110780173">
              <w:marLeft w:val="0"/>
              <w:marRight w:val="0"/>
              <w:marTop w:val="0"/>
              <w:marBottom w:val="0"/>
              <w:divBdr>
                <w:top w:val="none" w:sz="0" w:space="0" w:color="auto"/>
                <w:left w:val="none" w:sz="0" w:space="0" w:color="auto"/>
                <w:bottom w:val="none" w:sz="0" w:space="0" w:color="auto"/>
                <w:right w:val="none" w:sz="0" w:space="0" w:color="auto"/>
              </w:divBdr>
              <w:divsChild>
                <w:div w:id="2114201160">
                  <w:marLeft w:val="0"/>
                  <w:marRight w:val="0"/>
                  <w:marTop w:val="0"/>
                  <w:marBottom w:val="0"/>
                  <w:divBdr>
                    <w:top w:val="none" w:sz="0" w:space="0" w:color="auto"/>
                    <w:left w:val="none" w:sz="0" w:space="0" w:color="auto"/>
                    <w:bottom w:val="none" w:sz="0" w:space="0" w:color="auto"/>
                    <w:right w:val="none" w:sz="0" w:space="0" w:color="auto"/>
                  </w:divBdr>
                </w:div>
                <w:div w:id="776868802">
                  <w:marLeft w:val="0"/>
                  <w:marRight w:val="0"/>
                  <w:marTop w:val="0"/>
                  <w:marBottom w:val="0"/>
                  <w:divBdr>
                    <w:top w:val="none" w:sz="0" w:space="0" w:color="auto"/>
                    <w:left w:val="none" w:sz="0" w:space="0" w:color="auto"/>
                    <w:bottom w:val="none" w:sz="0" w:space="0" w:color="auto"/>
                    <w:right w:val="none" w:sz="0" w:space="0" w:color="auto"/>
                  </w:divBdr>
                </w:div>
                <w:div w:id="286745130">
                  <w:marLeft w:val="0"/>
                  <w:marRight w:val="0"/>
                  <w:marTop w:val="0"/>
                  <w:marBottom w:val="0"/>
                  <w:divBdr>
                    <w:top w:val="none" w:sz="0" w:space="0" w:color="auto"/>
                    <w:left w:val="none" w:sz="0" w:space="0" w:color="auto"/>
                    <w:bottom w:val="none" w:sz="0" w:space="0" w:color="auto"/>
                    <w:right w:val="none" w:sz="0" w:space="0" w:color="auto"/>
                  </w:divBdr>
                </w:div>
                <w:div w:id="294726215">
                  <w:marLeft w:val="0"/>
                  <w:marRight w:val="0"/>
                  <w:marTop w:val="0"/>
                  <w:marBottom w:val="0"/>
                  <w:divBdr>
                    <w:top w:val="none" w:sz="0" w:space="0" w:color="auto"/>
                    <w:left w:val="none" w:sz="0" w:space="0" w:color="auto"/>
                    <w:bottom w:val="none" w:sz="0" w:space="0" w:color="auto"/>
                    <w:right w:val="none" w:sz="0" w:space="0" w:color="auto"/>
                  </w:divBdr>
                </w:div>
                <w:div w:id="2088335427">
                  <w:marLeft w:val="0"/>
                  <w:marRight w:val="0"/>
                  <w:marTop w:val="0"/>
                  <w:marBottom w:val="0"/>
                  <w:divBdr>
                    <w:top w:val="none" w:sz="0" w:space="0" w:color="auto"/>
                    <w:left w:val="none" w:sz="0" w:space="0" w:color="auto"/>
                    <w:bottom w:val="none" w:sz="0" w:space="0" w:color="auto"/>
                    <w:right w:val="none" w:sz="0" w:space="0" w:color="auto"/>
                  </w:divBdr>
                </w:div>
              </w:divsChild>
            </w:div>
            <w:div w:id="122701107">
              <w:marLeft w:val="0"/>
              <w:marRight w:val="0"/>
              <w:marTop w:val="0"/>
              <w:marBottom w:val="0"/>
              <w:divBdr>
                <w:top w:val="none" w:sz="0" w:space="0" w:color="auto"/>
                <w:left w:val="none" w:sz="0" w:space="0" w:color="auto"/>
                <w:bottom w:val="none" w:sz="0" w:space="0" w:color="auto"/>
                <w:right w:val="none" w:sz="0" w:space="0" w:color="auto"/>
              </w:divBdr>
              <w:divsChild>
                <w:div w:id="522403341">
                  <w:marLeft w:val="0"/>
                  <w:marRight w:val="0"/>
                  <w:marTop w:val="0"/>
                  <w:marBottom w:val="0"/>
                  <w:divBdr>
                    <w:top w:val="none" w:sz="0" w:space="0" w:color="auto"/>
                    <w:left w:val="none" w:sz="0" w:space="0" w:color="auto"/>
                    <w:bottom w:val="none" w:sz="0" w:space="0" w:color="auto"/>
                    <w:right w:val="none" w:sz="0" w:space="0" w:color="auto"/>
                  </w:divBdr>
                </w:div>
                <w:div w:id="43334063">
                  <w:marLeft w:val="0"/>
                  <w:marRight w:val="0"/>
                  <w:marTop w:val="0"/>
                  <w:marBottom w:val="0"/>
                  <w:divBdr>
                    <w:top w:val="none" w:sz="0" w:space="0" w:color="auto"/>
                    <w:left w:val="none" w:sz="0" w:space="0" w:color="auto"/>
                    <w:bottom w:val="none" w:sz="0" w:space="0" w:color="auto"/>
                    <w:right w:val="none" w:sz="0" w:space="0" w:color="auto"/>
                  </w:divBdr>
                </w:div>
                <w:div w:id="65420885">
                  <w:marLeft w:val="0"/>
                  <w:marRight w:val="0"/>
                  <w:marTop w:val="0"/>
                  <w:marBottom w:val="0"/>
                  <w:divBdr>
                    <w:top w:val="none" w:sz="0" w:space="0" w:color="auto"/>
                    <w:left w:val="none" w:sz="0" w:space="0" w:color="auto"/>
                    <w:bottom w:val="none" w:sz="0" w:space="0" w:color="auto"/>
                    <w:right w:val="none" w:sz="0" w:space="0" w:color="auto"/>
                  </w:divBdr>
                </w:div>
                <w:div w:id="1385567227">
                  <w:marLeft w:val="0"/>
                  <w:marRight w:val="0"/>
                  <w:marTop w:val="0"/>
                  <w:marBottom w:val="0"/>
                  <w:divBdr>
                    <w:top w:val="none" w:sz="0" w:space="0" w:color="auto"/>
                    <w:left w:val="none" w:sz="0" w:space="0" w:color="auto"/>
                    <w:bottom w:val="none" w:sz="0" w:space="0" w:color="auto"/>
                    <w:right w:val="none" w:sz="0" w:space="0" w:color="auto"/>
                  </w:divBdr>
                </w:div>
                <w:div w:id="552352599">
                  <w:marLeft w:val="0"/>
                  <w:marRight w:val="0"/>
                  <w:marTop w:val="0"/>
                  <w:marBottom w:val="0"/>
                  <w:divBdr>
                    <w:top w:val="none" w:sz="0" w:space="0" w:color="auto"/>
                    <w:left w:val="none" w:sz="0" w:space="0" w:color="auto"/>
                    <w:bottom w:val="none" w:sz="0" w:space="0" w:color="auto"/>
                    <w:right w:val="none" w:sz="0" w:space="0" w:color="auto"/>
                  </w:divBdr>
                </w:div>
              </w:divsChild>
            </w:div>
            <w:div w:id="299464288">
              <w:marLeft w:val="0"/>
              <w:marRight w:val="0"/>
              <w:marTop w:val="0"/>
              <w:marBottom w:val="0"/>
              <w:divBdr>
                <w:top w:val="none" w:sz="0" w:space="0" w:color="auto"/>
                <w:left w:val="none" w:sz="0" w:space="0" w:color="auto"/>
                <w:bottom w:val="none" w:sz="0" w:space="0" w:color="auto"/>
                <w:right w:val="none" w:sz="0" w:space="0" w:color="auto"/>
              </w:divBdr>
              <w:divsChild>
                <w:div w:id="1705252759">
                  <w:marLeft w:val="0"/>
                  <w:marRight w:val="0"/>
                  <w:marTop w:val="0"/>
                  <w:marBottom w:val="0"/>
                  <w:divBdr>
                    <w:top w:val="none" w:sz="0" w:space="0" w:color="auto"/>
                    <w:left w:val="none" w:sz="0" w:space="0" w:color="auto"/>
                    <w:bottom w:val="none" w:sz="0" w:space="0" w:color="auto"/>
                    <w:right w:val="none" w:sz="0" w:space="0" w:color="auto"/>
                  </w:divBdr>
                </w:div>
                <w:div w:id="222102593">
                  <w:marLeft w:val="0"/>
                  <w:marRight w:val="0"/>
                  <w:marTop w:val="0"/>
                  <w:marBottom w:val="0"/>
                  <w:divBdr>
                    <w:top w:val="none" w:sz="0" w:space="0" w:color="auto"/>
                    <w:left w:val="none" w:sz="0" w:space="0" w:color="auto"/>
                    <w:bottom w:val="none" w:sz="0" w:space="0" w:color="auto"/>
                    <w:right w:val="none" w:sz="0" w:space="0" w:color="auto"/>
                  </w:divBdr>
                </w:div>
                <w:div w:id="1227914656">
                  <w:marLeft w:val="0"/>
                  <w:marRight w:val="0"/>
                  <w:marTop w:val="0"/>
                  <w:marBottom w:val="0"/>
                  <w:divBdr>
                    <w:top w:val="none" w:sz="0" w:space="0" w:color="auto"/>
                    <w:left w:val="none" w:sz="0" w:space="0" w:color="auto"/>
                    <w:bottom w:val="none" w:sz="0" w:space="0" w:color="auto"/>
                    <w:right w:val="none" w:sz="0" w:space="0" w:color="auto"/>
                  </w:divBdr>
                </w:div>
              </w:divsChild>
            </w:div>
            <w:div w:id="658728045">
              <w:marLeft w:val="0"/>
              <w:marRight w:val="0"/>
              <w:marTop w:val="0"/>
              <w:marBottom w:val="0"/>
              <w:divBdr>
                <w:top w:val="none" w:sz="0" w:space="0" w:color="auto"/>
                <w:left w:val="none" w:sz="0" w:space="0" w:color="auto"/>
                <w:bottom w:val="none" w:sz="0" w:space="0" w:color="auto"/>
                <w:right w:val="none" w:sz="0" w:space="0" w:color="auto"/>
              </w:divBdr>
              <w:divsChild>
                <w:div w:id="764111957">
                  <w:marLeft w:val="0"/>
                  <w:marRight w:val="0"/>
                  <w:marTop w:val="0"/>
                  <w:marBottom w:val="0"/>
                  <w:divBdr>
                    <w:top w:val="none" w:sz="0" w:space="0" w:color="auto"/>
                    <w:left w:val="none" w:sz="0" w:space="0" w:color="auto"/>
                    <w:bottom w:val="none" w:sz="0" w:space="0" w:color="auto"/>
                    <w:right w:val="none" w:sz="0" w:space="0" w:color="auto"/>
                  </w:divBdr>
                </w:div>
                <w:div w:id="474614222">
                  <w:marLeft w:val="0"/>
                  <w:marRight w:val="0"/>
                  <w:marTop w:val="0"/>
                  <w:marBottom w:val="0"/>
                  <w:divBdr>
                    <w:top w:val="none" w:sz="0" w:space="0" w:color="auto"/>
                    <w:left w:val="none" w:sz="0" w:space="0" w:color="auto"/>
                    <w:bottom w:val="none" w:sz="0" w:space="0" w:color="auto"/>
                    <w:right w:val="none" w:sz="0" w:space="0" w:color="auto"/>
                  </w:divBdr>
                </w:div>
              </w:divsChild>
            </w:div>
            <w:div w:id="1343506024">
              <w:marLeft w:val="0"/>
              <w:marRight w:val="0"/>
              <w:marTop w:val="0"/>
              <w:marBottom w:val="0"/>
              <w:divBdr>
                <w:top w:val="none" w:sz="0" w:space="0" w:color="auto"/>
                <w:left w:val="none" w:sz="0" w:space="0" w:color="auto"/>
                <w:bottom w:val="none" w:sz="0" w:space="0" w:color="auto"/>
                <w:right w:val="none" w:sz="0" w:space="0" w:color="auto"/>
              </w:divBdr>
              <w:divsChild>
                <w:div w:id="1397433182">
                  <w:marLeft w:val="0"/>
                  <w:marRight w:val="0"/>
                  <w:marTop w:val="0"/>
                  <w:marBottom w:val="0"/>
                  <w:divBdr>
                    <w:top w:val="none" w:sz="0" w:space="0" w:color="auto"/>
                    <w:left w:val="none" w:sz="0" w:space="0" w:color="auto"/>
                    <w:bottom w:val="none" w:sz="0" w:space="0" w:color="auto"/>
                    <w:right w:val="none" w:sz="0" w:space="0" w:color="auto"/>
                  </w:divBdr>
                </w:div>
              </w:divsChild>
            </w:div>
            <w:div w:id="1514106705">
              <w:marLeft w:val="0"/>
              <w:marRight w:val="0"/>
              <w:marTop w:val="0"/>
              <w:marBottom w:val="0"/>
              <w:divBdr>
                <w:top w:val="none" w:sz="0" w:space="0" w:color="auto"/>
                <w:left w:val="none" w:sz="0" w:space="0" w:color="auto"/>
                <w:bottom w:val="none" w:sz="0" w:space="0" w:color="auto"/>
                <w:right w:val="none" w:sz="0" w:space="0" w:color="auto"/>
              </w:divBdr>
              <w:divsChild>
                <w:div w:id="1323698823">
                  <w:marLeft w:val="0"/>
                  <w:marRight w:val="0"/>
                  <w:marTop w:val="0"/>
                  <w:marBottom w:val="0"/>
                  <w:divBdr>
                    <w:top w:val="none" w:sz="0" w:space="0" w:color="auto"/>
                    <w:left w:val="none" w:sz="0" w:space="0" w:color="auto"/>
                    <w:bottom w:val="none" w:sz="0" w:space="0" w:color="auto"/>
                    <w:right w:val="none" w:sz="0" w:space="0" w:color="auto"/>
                  </w:divBdr>
                </w:div>
              </w:divsChild>
            </w:div>
            <w:div w:id="1714571824">
              <w:marLeft w:val="0"/>
              <w:marRight w:val="0"/>
              <w:marTop w:val="0"/>
              <w:marBottom w:val="0"/>
              <w:divBdr>
                <w:top w:val="none" w:sz="0" w:space="0" w:color="auto"/>
                <w:left w:val="none" w:sz="0" w:space="0" w:color="auto"/>
                <w:bottom w:val="none" w:sz="0" w:space="0" w:color="auto"/>
                <w:right w:val="none" w:sz="0" w:space="0" w:color="auto"/>
              </w:divBdr>
              <w:divsChild>
                <w:div w:id="1048845807">
                  <w:marLeft w:val="0"/>
                  <w:marRight w:val="0"/>
                  <w:marTop w:val="0"/>
                  <w:marBottom w:val="0"/>
                  <w:divBdr>
                    <w:top w:val="none" w:sz="0" w:space="0" w:color="auto"/>
                    <w:left w:val="none" w:sz="0" w:space="0" w:color="auto"/>
                    <w:bottom w:val="none" w:sz="0" w:space="0" w:color="auto"/>
                    <w:right w:val="none" w:sz="0" w:space="0" w:color="auto"/>
                  </w:divBdr>
                </w:div>
              </w:divsChild>
            </w:div>
            <w:div w:id="1230384361">
              <w:marLeft w:val="0"/>
              <w:marRight w:val="0"/>
              <w:marTop w:val="0"/>
              <w:marBottom w:val="0"/>
              <w:divBdr>
                <w:top w:val="none" w:sz="0" w:space="0" w:color="auto"/>
                <w:left w:val="none" w:sz="0" w:space="0" w:color="auto"/>
                <w:bottom w:val="none" w:sz="0" w:space="0" w:color="auto"/>
                <w:right w:val="none" w:sz="0" w:space="0" w:color="auto"/>
              </w:divBdr>
              <w:divsChild>
                <w:div w:id="670379390">
                  <w:marLeft w:val="0"/>
                  <w:marRight w:val="0"/>
                  <w:marTop w:val="0"/>
                  <w:marBottom w:val="0"/>
                  <w:divBdr>
                    <w:top w:val="none" w:sz="0" w:space="0" w:color="auto"/>
                    <w:left w:val="none" w:sz="0" w:space="0" w:color="auto"/>
                    <w:bottom w:val="none" w:sz="0" w:space="0" w:color="auto"/>
                    <w:right w:val="none" w:sz="0" w:space="0" w:color="auto"/>
                  </w:divBdr>
                </w:div>
                <w:div w:id="1416709640">
                  <w:marLeft w:val="0"/>
                  <w:marRight w:val="0"/>
                  <w:marTop w:val="0"/>
                  <w:marBottom w:val="0"/>
                  <w:divBdr>
                    <w:top w:val="none" w:sz="0" w:space="0" w:color="auto"/>
                    <w:left w:val="none" w:sz="0" w:space="0" w:color="auto"/>
                    <w:bottom w:val="none" w:sz="0" w:space="0" w:color="auto"/>
                    <w:right w:val="none" w:sz="0" w:space="0" w:color="auto"/>
                  </w:divBdr>
                </w:div>
              </w:divsChild>
            </w:div>
            <w:div w:id="861162894">
              <w:marLeft w:val="0"/>
              <w:marRight w:val="0"/>
              <w:marTop w:val="0"/>
              <w:marBottom w:val="0"/>
              <w:divBdr>
                <w:top w:val="none" w:sz="0" w:space="0" w:color="auto"/>
                <w:left w:val="none" w:sz="0" w:space="0" w:color="auto"/>
                <w:bottom w:val="none" w:sz="0" w:space="0" w:color="auto"/>
                <w:right w:val="none" w:sz="0" w:space="0" w:color="auto"/>
              </w:divBdr>
              <w:divsChild>
                <w:div w:id="1115097926">
                  <w:marLeft w:val="0"/>
                  <w:marRight w:val="0"/>
                  <w:marTop w:val="0"/>
                  <w:marBottom w:val="0"/>
                  <w:divBdr>
                    <w:top w:val="none" w:sz="0" w:space="0" w:color="auto"/>
                    <w:left w:val="none" w:sz="0" w:space="0" w:color="auto"/>
                    <w:bottom w:val="none" w:sz="0" w:space="0" w:color="auto"/>
                    <w:right w:val="none" w:sz="0" w:space="0" w:color="auto"/>
                  </w:divBdr>
                </w:div>
                <w:div w:id="395053071">
                  <w:marLeft w:val="0"/>
                  <w:marRight w:val="0"/>
                  <w:marTop w:val="0"/>
                  <w:marBottom w:val="0"/>
                  <w:divBdr>
                    <w:top w:val="none" w:sz="0" w:space="0" w:color="auto"/>
                    <w:left w:val="none" w:sz="0" w:space="0" w:color="auto"/>
                    <w:bottom w:val="none" w:sz="0" w:space="0" w:color="auto"/>
                    <w:right w:val="none" w:sz="0" w:space="0" w:color="auto"/>
                  </w:divBdr>
                </w:div>
              </w:divsChild>
            </w:div>
            <w:div w:id="986283443">
              <w:marLeft w:val="0"/>
              <w:marRight w:val="0"/>
              <w:marTop w:val="0"/>
              <w:marBottom w:val="0"/>
              <w:divBdr>
                <w:top w:val="none" w:sz="0" w:space="0" w:color="auto"/>
                <w:left w:val="none" w:sz="0" w:space="0" w:color="auto"/>
                <w:bottom w:val="none" w:sz="0" w:space="0" w:color="auto"/>
                <w:right w:val="none" w:sz="0" w:space="0" w:color="auto"/>
              </w:divBdr>
              <w:divsChild>
                <w:div w:id="878930904">
                  <w:marLeft w:val="0"/>
                  <w:marRight w:val="0"/>
                  <w:marTop w:val="0"/>
                  <w:marBottom w:val="0"/>
                  <w:divBdr>
                    <w:top w:val="none" w:sz="0" w:space="0" w:color="auto"/>
                    <w:left w:val="none" w:sz="0" w:space="0" w:color="auto"/>
                    <w:bottom w:val="none" w:sz="0" w:space="0" w:color="auto"/>
                    <w:right w:val="none" w:sz="0" w:space="0" w:color="auto"/>
                  </w:divBdr>
                </w:div>
                <w:div w:id="1634288639">
                  <w:marLeft w:val="0"/>
                  <w:marRight w:val="0"/>
                  <w:marTop w:val="0"/>
                  <w:marBottom w:val="0"/>
                  <w:divBdr>
                    <w:top w:val="none" w:sz="0" w:space="0" w:color="auto"/>
                    <w:left w:val="none" w:sz="0" w:space="0" w:color="auto"/>
                    <w:bottom w:val="none" w:sz="0" w:space="0" w:color="auto"/>
                    <w:right w:val="none" w:sz="0" w:space="0" w:color="auto"/>
                  </w:divBdr>
                </w:div>
              </w:divsChild>
            </w:div>
            <w:div w:id="2029983457">
              <w:marLeft w:val="0"/>
              <w:marRight w:val="0"/>
              <w:marTop w:val="0"/>
              <w:marBottom w:val="0"/>
              <w:divBdr>
                <w:top w:val="none" w:sz="0" w:space="0" w:color="auto"/>
                <w:left w:val="none" w:sz="0" w:space="0" w:color="auto"/>
                <w:bottom w:val="none" w:sz="0" w:space="0" w:color="auto"/>
                <w:right w:val="none" w:sz="0" w:space="0" w:color="auto"/>
              </w:divBdr>
              <w:divsChild>
                <w:div w:id="793061732">
                  <w:marLeft w:val="0"/>
                  <w:marRight w:val="0"/>
                  <w:marTop w:val="0"/>
                  <w:marBottom w:val="0"/>
                  <w:divBdr>
                    <w:top w:val="none" w:sz="0" w:space="0" w:color="auto"/>
                    <w:left w:val="none" w:sz="0" w:space="0" w:color="auto"/>
                    <w:bottom w:val="none" w:sz="0" w:space="0" w:color="auto"/>
                    <w:right w:val="none" w:sz="0" w:space="0" w:color="auto"/>
                  </w:divBdr>
                </w:div>
                <w:div w:id="2046516558">
                  <w:marLeft w:val="0"/>
                  <w:marRight w:val="0"/>
                  <w:marTop w:val="0"/>
                  <w:marBottom w:val="0"/>
                  <w:divBdr>
                    <w:top w:val="none" w:sz="0" w:space="0" w:color="auto"/>
                    <w:left w:val="none" w:sz="0" w:space="0" w:color="auto"/>
                    <w:bottom w:val="none" w:sz="0" w:space="0" w:color="auto"/>
                    <w:right w:val="none" w:sz="0" w:space="0" w:color="auto"/>
                  </w:divBdr>
                </w:div>
                <w:div w:id="638877461">
                  <w:marLeft w:val="0"/>
                  <w:marRight w:val="0"/>
                  <w:marTop w:val="0"/>
                  <w:marBottom w:val="0"/>
                  <w:divBdr>
                    <w:top w:val="none" w:sz="0" w:space="0" w:color="auto"/>
                    <w:left w:val="none" w:sz="0" w:space="0" w:color="auto"/>
                    <w:bottom w:val="none" w:sz="0" w:space="0" w:color="auto"/>
                    <w:right w:val="none" w:sz="0" w:space="0" w:color="auto"/>
                  </w:divBdr>
                </w:div>
              </w:divsChild>
            </w:div>
            <w:div w:id="480804284">
              <w:marLeft w:val="0"/>
              <w:marRight w:val="0"/>
              <w:marTop w:val="0"/>
              <w:marBottom w:val="0"/>
              <w:divBdr>
                <w:top w:val="none" w:sz="0" w:space="0" w:color="auto"/>
                <w:left w:val="none" w:sz="0" w:space="0" w:color="auto"/>
                <w:bottom w:val="none" w:sz="0" w:space="0" w:color="auto"/>
                <w:right w:val="none" w:sz="0" w:space="0" w:color="auto"/>
              </w:divBdr>
              <w:divsChild>
                <w:div w:id="79446825">
                  <w:marLeft w:val="0"/>
                  <w:marRight w:val="0"/>
                  <w:marTop w:val="0"/>
                  <w:marBottom w:val="0"/>
                  <w:divBdr>
                    <w:top w:val="none" w:sz="0" w:space="0" w:color="auto"/>
                    <w:left w:val="none" w:sz="0" w:space="0" w:color="auto"/>
                    <w:bottom w:val="none" w:sz="0" w:space="0" w:color="auto"/>
                    <w:right w:val="none" w:sz="0" w:space="0" w:color="auto"/>
                  </w:divBdr>
                </w:div>
                <w:div w:id="683481607">
                  <w:marLeft w:val="0"/>
                  <w:marRight w:val="0"/>
                  <w:marTop w:val="0"/>
                  <w:marBottom w:val="0"/>
                  <w:divBdr>
                    <w:top w:val="none" w:sz="0" w:space="0" w:color="auto"/>
                    <w:left w:val="none" w:sz="0" w:space="0" w:color="auto"/>
                    <w:bottom w:val="none" w:sz="0" w:space="0" w:color="auto"/>
                    <w:right w:val="none" w:sz="0" w:space="0" w:color="auto"/>
                  </w:divBdr>
                </w:div>
                <w:div w:id="2139444708">
                  <w:marLeft w:val="0"/>
                  <w:marRight w:val="0"/>
                  <w:marTop w:val="0"/>
                  <w:marBottom w:val="0"/>
                  <w:divBdr>
                    <w:top w:val="none" w:sz="0" w:space="0" w:color="auto"/>
                    <w:left w:val="none" w:sz="0" w:space="0" w:color="auto"/>
                    <w:bottom w:val="none" w:sz="0" w:space="0" w:color="auto"/>
                    <w:right w:val="none" w:sz="0" w:space="0" w:color="auto"/>
                  </w:divBdr>
                </w:div>
                <w:div w:id="500043527">
                  <w:marLeft w:val="0"/>
                  <w:marRight w:val="0"/>
                  <w:marTop w:val="0"/>
                  <w:marBottom w:val="0"/>
                  <w:divBdr>
                    <w:top w:val="none" w:sz="0" w:space="0" w:color="auto"/>
                    <w:left w:val="none" w:sz="0" w:space="0" w:color="auto"/>
                    <w:bottom w:val="none" w:sz="0" w:space="0" w:color="auto"/>
                    <w:right w:val="none" w:sz="0" w:space="0" w:color="auto"/>
                  </w:divBdr>
                </w:div>
              </w:divsChild>
            </w:div>
            <w:div w:id="1189835188">
              <w:marLeft w:val="0"/>
              <w:marRight w:val="0"/>
              <w:marTop w:val="0"/>
              <w:marBottom w:val="0"/>
              <w:divBdr>
                <w:top w:val="none" w:sz="0" w:space="0" w:color="auto"/>
                <w:left w:val="none" w:sz="0" w:space="0" w:color="auto"/>
                <w:bottom w:val="none" w:sz="0" w:space="0" w:color="auto"/>
                <w:right w:val="none" w:sz="0" w:space="0" w:color="auto"/>
              </w:divBdr>
              <w:divsChild>
                <w:div w:id="882249996">
                  <w:marLeft w:val="0"/>
                  <w:marRight w:val="0"/>
                  <w:marTop w:val="0"/>
                  <w:marBottom w:val="0"/>
                  <w:divBdr>
                    <w:top w:val="none" w:sz="0" w:space="0" w:color="auto"/>
                    <w:left w:val="none" w:sz="0" w:space="0" w:color="auto"/>
                    <w:bottom w:val="none" w:sz="0" w:space="0" w:color="auto"/>
                    <w:right w:val="none" w:sz="0" w:space="0" w:color="auto"/>
                  </w:divBdr>
                </w:div>
                <w:div w:id="116030674">
                  <w:marLeft w:val="0"/>
                  <w:marRight w:val="0"/>
                  <w:marTop w:val="0"/>
                  <w:marBottom w:val="0"/>
                  <w:divBdr>
                    <w:top w:val="none" w:sz="0" w:space="0" w:color="auto"/>
                    <w:left w:val="none" w:sz="0" w:space="0" w:color="auto"/>
                    <w:bottom w:val="none" w:sz="0" w:space="0" w:color="auto"/>
                    <w:right w:val="none" w:sz="0" w:space="0" w:color="auto"/>
                  </w:divBdr>
                </w:div>
                <w:div w:id="517890697">
                  <w:marLeft w:val="0"/>
                  <w:marRight w:val="0"/>
                  <w:marTop w:val="0"/>
                  <w:marBottom w:val="0"/>
                  <w:divBdr>
                    <w:top w:val="none" w:sz="0" w:space="0" w:color="auto"/>
                    <w:left w:val="none" w:sz="0" w:space="0" w:color="auto"/>
                    <w:bottom w:val="none" w:sz="0" w:space="0" w:color="auto"/>
                    <w:right w:val="none" w:sz="0" w:space="0" w:color="auto"/>
                  </w:divBdr>
                </w:div>
                <w:div w:id="1365249303">
                  <w:marLeft w:val="0"/>
                  <w:marRight w:val="0"/>
                  <w:marTop w:val="0"/>
                  <w:marBottom w:val="0"/>
                  <w:divBdr>
                    <w:top w:val="none" w:sz="0" w:space="0" w:color="auto"/>
                    <w:left w:val="none" w:sz="0" w:space="0" w:color="auto"/>
                    <w:bottom w:val="none" w:sz="0" w:space="0" w:color="auto"/>
                    <w:right w:val="none" w:sz="0" w:space="0" w:color="auto"/>
                  </w:divBdr>
                </w:div>
              </w:divsChild>
            </w:div>
            <w:div w:id="150340973">
              <w:marLeft w:val="0"/>
              <w:marRight w:val="0"/>
              <w:marTop w:val="0"/>
              <w:marBottom w:val="0"/>
              <w:divBdr>
                <w:top w:val="none" w:sz="0" w:space="0" w:color="auto"/>
                <w:left w:val="none" w:sz="0" w:space="0" w:color="auto"/>
                <w:bottom w:val="none" w:sz="0" w:space="0" w:color="auto"/>
                <w:right w:val="none" w:sz="0" w:space="0" w:color="auto"/>
              </w:divBdr>
              <w:divsChild>
                <w:div w:id="1265966693">
                  <w:marLeft w:val="0"/>
                  <w:marRight w:val="0"/>
                  <w:marTop w:val="0"/>
                  <w:marBottom w:val="0"/>
                  <w:divBdr>
                    <w:top w:val="none" w:sz="0" w:space="0" w:color="auto"/>
                    <w:left w:val="none" w:sz="0" w:space="0" w:color="auto"/>
                    <w:bottom w:val="none" w:sz="0" w:space="0" w:color="auto"/>
                    <w:right w:val="none" w:sz="0" w:space="0" w:color="auto"/>
                  </w:divBdr>
                </w:div>
                <w:div w:id="312686606">
                  <w:marLeft w:val="0"/>
                  <w:marRight w:val="0"/>
                  <w:marTop w:val="0"/>
                  <w:marBottom w:val="0"/>
                  <w:divBdr>
                    <w:top w:val="none" w:sz="0" w:space="0" w:color="auto"/>
                    <w:left w:val="none" w:sz="0" w:space="0" w:color="auto"/>
                    <w:bottom w:val="none" w:sz="0" w:space="0" w:color="auto"/>
                    <w:right w:val="none" w:sz="0" w:space="0" w:color="auto"/>
                  </w:divBdr>
                </w:div>
                <w:div w:id="394205432">
                  <w:marLeft w:val="0"/>
                  <w:marRight w:val="0"/>
                  <w:marTop w:val="0"/>
                  <w:marBottom w:val="0"/>
                  <w:divBdr>
                    <w:top w:val="none" w:sz="0" w:space="0" w:color="auto"/>
                    <w:left w:val="none" w:sz="0" w:space="0" w:color="auto"/>
                    <w:bottom w:val="none" w:sz="0" w:space="0" w:color="auto"/>
                    <w:right w:val="none" w:sz="0" w:space="0" w:color="auto"/>
                  </w:divBdr>
                </w:div>
                <w:div w:id="1593468108">
                  <w:marLeft w:val="0"/>
                  <w:marRight w:val="0"/>
                  <w:marTop w:val="0"/>
                  <w:marBottom w:val="0"/>
                  <w:divBdr>
                    <w:top w:val="none" w:sz="0" w:space="0" w:color="auto"/>
                    <w:left w:val="none" w:sz="0" w:space="0" w:color="auto"/>
                    <w:bottom w:val="none" w:sz="0" w:space="0" w:color="auto"/>
                    <w:right w:val="none" w:sz="0" w:space="0" w:color="auto"/>
                  </w:divBdr>
                </w:div>
              </w:divsChild>
            </w:div>
            <w:div w:id="1398477191">
              <w:marLeft w:val="0"/>
              <w:marRight w:val="0"/>
              <w:marTop w:val="0"/>
              <w:marBottom w:val="0"/>
              <w:divBdr>
                <w:top w:val="none" w:sz="0" w:space="0" w:color="auto"/>
                <w:left w:val="none" w:sz="0" w:space="0" w:color="auto"/>
                <w:bottom w:val="none" w:sz="0" w:space="0" w:color="auto"/>
                <w:right w:val="none" w:sz="0" w:space="0" w:color="auto"/>
              </w:divBdr>
              <w:divsChild>
                <w:div w:id="1065951565">
                  <w:marLeft w:val="0"/>
                  <w:marRight w:val="0"/>
                  <w:marTop w:val="0"/>
                  <w:marBottom w:val="0"/>
                  <w:divBdr>
                    <w:top w:val="none" w:sz="0" w:space="0" w:color="auto"/>
                    <w:left w:val="none" w:sz="0" w:space="0" w:color="auto"/>
                    <w:bottom w:val="none" w:sz="0" w:space="0" w:color="auto"/>
                    <w:right w:val="none" w:sz="0" w:space="0" w:color="auto"/>
                  </w:divBdr>
                </w:div>
                <w:div w:id="305814953">
                  <w:marLeft w:val="0"/>
                  <w:marRight w:val="0"/>
                  <w:marTop w:val="0"/>
                  <w:marBottom w:val="0"/>
                  <w:divBdr>
                    <w:top w:val="none" w:sz="0" w:space="0" w:color="auto"/>
                    <w:left w:val="none" w:sz="0" w:space="0" w:color="auto"/>
                    <w:bottom w:val="none" w:sz="0" w:space="0" w:color="auto"/>
                    <w:right w:val="none" w:sz="0" w:space="0" w:color="auto"/>
                  </w:divBdr>
                </w:div>
                <w:div w:id="977614477">
                  <w:marLeft w:val="0"/>
                  <w:marRight w:val="0"/>
                  <w:marTop w:val="0"/>
                  <w:marBottom w:val="0"/>
                  <w:divBdr>
                    <w:top w:val="none" w:sz="0" w:space="0" w:color="auto"/>
                    <w:left w:val="none" w:sz="0" w:space="0" w:color="auto"/>
                    <w:bottom w:val="none" w:sz="0" w:space="0" w:color="auto"/>
                    <w:right w:val="none" w:sz="0" w:space="0" w:color="auto"/>
                  </w:divBdr>
                </w:div>
                <w:div w:id="1562248661">
                  <w:marLeft w:val="0"/>
                  <w:marRight w:val="0"/>
                  <w:marTop w:val="0"/>
                  <w:marBottom w:val="0"/>
                  <w:divBdr>
                    <w:top w:val="none" w:sz="0" w:space="0" w:color="auto"/>
                    <w:left w:val="none" w:sz="0" w:space="0" w:color="auto"/>
                    <w:bottom w:val="none" w:sz="0" w:space="0" w:color="auto"/>
                    <w:right w:val="none" w:sz="0" w:space="0" w:color="auto"/>
                  </w:divBdr>
                </w:div>
              </w:divsChild>
            </w:div>
            <w:div w:id="649403242">
              <w:marLeft w:val="0"/>
              <w:marRight w:val="0"/>
              <w:marTop w:val="0"/>
              <w:marBottom w:val="0"/>
              <w:divBdr>
                <w:top w:val="none" w:sz="0" w:space="0" w:color="auto"/>
                <w:left w:val="none" w:sz="0" w:space="0" w:color="auto"/>
                <w:bottom w:val="none" w:sz="0" w:space="0" w:color="auto"/>
                <w:right w:val="none" w:sz="0" w:space="0" w:color="auto"/>
              </w:divBdr>
              <w:divsChild>
                <w:div w:id="2009019868">
                  <w:marLeft w:val="0"/>
                  <w:marRight w:val="0"/>
                  <w:marTop w:val="0"/>
                  <w:marBottom w:val="0"/>
                  <w:divBdr>
                    <w:top w:val="none" w:sz="0" w:space="0" w:color="auto"/>
                    <w:left w:val="none" w:sz="0" w:space="0" w:color="auto"/>
                    <w:bottom w:val="none" w:sz="0" w:space="0" w:color="auto"/>
                    <w:right w:val="none" w:sz="0" w:space="0" w:color="auto"/>
                  </w:divBdr>
                </w:div>
                <w:div w:id="1176842522">
                  <w:marLeft w:val="0"/>
                  <w:marRight w:val="0"/>
                  <w:marTop w:val="0"/>
                  <w:marBottom w:val="0"/>
                  <w:divBdr>
                    <w:top w:val="none" w:sz="0" w:space="0" w:color="auto"/>
                    <w:left w:val="none" w:sz="0" w:space="0" w:color="auto"/>
                    <w:bottom w:val="none" w:sz="0" w:space="0" w:color="auto"/>
                    <w:right w:val="none" w:sz="0" w:space="0" w:color="auto"/>
                  </w:divBdr>
                </w:div>
                <w:div w:id="1203053779">
                  <w:marLeft w:val="0"/>
                  <w:marRight w:val="0"/>
                  <w:marTop w:val="0"/>
                  <w:marBottom w:val="0"/>
                  <w:divBdr>
                    <w:top w:val="none" w:sz="0" w:space="0" w:color="auto"/>
                    <w:left w:val="none" w:sz="0" w:space="0" w:color="auto"/>
                    <w:bottom w:val="none" w:sz="0" w:space="0" w:color="auto"/>
                    <w:right w:val="none" w:sz="0" w:space="0" w:color="auto"/>
                  </w:divBdr>
                </w:div>
                <w:div w:id="912550754">
                  <w:marLeft w:val="0"/>
                  <w:marRight w:val="0"/>
                  <w:marTop w:val="0"/>
                  <w:marBottom w:val="0"/>
                  <w:divBdr>
                    <w:top w:val="none" w:sz="0" w:space="0" w:color="auto"/>
                    <w:left w:val="none" w:sz="0" w:space="0" w:color="auto"/>
                    <w:bottom w:val="none" w:sz="0" w:space="0" w:color="auto"/>
                    <w:right w:val="none" w:sz="0" w:space="0" w:color="auto"/>
                  </w:divBdr>
                </w:div>
              </w:divsChild>
            </w:div>
            <w:div w:id="2018381539">
              <w:marLeft w:val="0"/>
              <w:marRight w:val="0"/>
              <w:marTop w:val="0"/>
              <w:marBottom w:val="0"/>
              <w:divBdr>
                <w:top w:val="none" w:sz="0" w:space="0" w:color="auto"/>
                <w:left w:val="none" w:sz="0" w:space="0" w:color="auto"/>
                <w:bottom w:val="none" w:sz="0" w:space="0" w:color="auto"/>
                <w:right w:val="none" w:sz="0" w:space="0" w:color="auto"/>
              </w:divBdr>
              <w:divsChild>
                <w:div w:id="614561374">
                  <w:marLeft w:val="0"/>
                  <w:marRight w:val="0"/>
                  <w:marTop w:val="0"/>
                  <w:marBottom w:val="0"/>
                  <w:divBdr>
                    <w:top w:val="none" w:sz="0" w:space="0" w:color="auto"/>
                    <w:left w:val="none" w:sz="0" w:space="0" w:color="auto"/>
                    <w:bottom w:val="none" w:sz="0" w:space="0" w:color="auto"/>
                    <w:right w:val="none" w:sz="0" w:space="0" w:color="auto"/>
                  </w:divBdr>
                </w:div>
                <w:div w:id="762720422">
                  <w:marLeft w:val="0"/>
                  <w:marRight w:val="0"/>
                  <w:marTop w:val="0"/>
                  <w:marBottom w:val="0"/>
                  <w:divBdr>
                    <w:top w:val="none" w:sz="0" w:space="0" w:color="auto"/>
                    <w:left w:val="none" w:sz="0" w:space="0" w:color="auto"/>
                    <w:bottom w:val="none" w:sz="0" w:space="0" w:color="auto"/>
                    <w:right w:val="none" w:sz="0" w:space="0" w:color="auto"/>
                  </w:divBdr>
                </w:div>
                <w:div w:id="1694914948">
                  <w:marLeft w:val="0"/>
                  <w:marRight w:val="0"/>
                  <w:marTop w:val="0"/>
                  <w:marBottom w:val="0"/>
                  <w:divBdr>
                    <w:top w:val="none" w:sz="0" w:space="0" w:color="auto"/>
                    <w:left w:val="none" w:sz="0" w:space="0" w:color="auto"/>
                    <w:bottom w:val="none" w:sz="0" w:space="0" w:color="auto"/>
                    <w:right w:val="none" w:sz="0" w:space="0" w:color="auto"/>
                  </w:divBdr>
                </w:div>
                <w:div w:id="1138231776">
                  <w:marLeft w:val="0"/>
                  <w:marRight w:val="0"/>
                  <w:marTop w:val="0"/>
                  <w:marBottom w:val="0"/>
                  <w:divBdr>
                    <w:top w:val="none" w:sz="0" w:space="0" w:color="auto"/>
                    <w:left w:val="none" w:sz="0" w:space="0" w:color="auto"/>
                    <w:bottom w:val="none" w:sz="0" w:space="0" w:color="auto"/>
                    <w:right w:val="none" w:sz="0" w:space="0" w:color="auto"/>
                  </w:divBdr>
                </w:div>
                <w:div w:id="1848595582">
                  <w:marLeft w:val="0"/>
                  <w:marRight w:val="0"/>
                  <w:marTop w:val="0"/>
                  <w:marBottom w:val="0"/>
                  <w:divBdr>
                    <w:top w:val="none" w:sz="0" w:space="0" w:color="auto"/>
                    <w:left w:val="none" w:sz="0" w:space="0" w:color="auto"/>
                    <w:bottom w:val="none" w:sz="0" w:space="0" w:color="auto"/>
                    <w:right w:val="none" w:sz="0" w:space="0" w:color="auto"/>
                  </w:divBdr>
                </w:div>
              </w:divsChild>
            </w:div>
            <w:div w:id="1611933290">
              <w:marLeft w:val="0"/>
              <w:marRight w:val="0"/>
              <w:marTop w:val="0"/>
              <w:marBottom w:val="0"/>
              <w:divBdr>
                <w:top w:val="none" w:sz="0" w:space="0" w:color="auto"/>
                <w:left w:val="none" w:sz="0" w:space="0" w:color="auto"/>
                <w:bottom w:val="none" w:sz="0" w:space="0" w:color="auto"/>
                <w:right w:val="none" w:sz="0" w:space="0" w:color="auto"/>
              </w:divBdr>
              <w:divsChild>
                <w:div w:id="300766528">
                  <w:marLeft w:val="0"/>
                  <w:marRight w:val="0"/>
                  <w:marTop w:val="0"/>
                  <w:marBottom w:val="0"/>
                  <w:divBdr>
                    <w:top w:val="none" w:sz="0" w:space="0" w:color="auto"/>
                    <w:left w:val="none" w:sz="0" w:space="0" w:color="auto"/>
                    <w:bottom w:val="none" w:sz="0" w:space="0" w:color="auto"/>
                    <w:right w:val="none" w:sz="0" w:space="0" w:color="auto"/>
                  </w:divBdr>
                </w:div>
                <w:div w:id="457335690">
                  <w:marLeft w:val="0"/>
                  <w:marRight w:val="0"/>
                  <w:marTop w:val="0"/>
                  <w:marBottom w:val="0"/>
                  <w:divBdr>
                    <w:top w:val="none" w:sz="0" w:space="0" w:color="auto"/>
                    <w:left w:val="none" w:sz="0" w:space="0" w:color="auto"/>
                    <w:bottom w:val="none" w:sz="0" w:space="0" w:color="auto"/>
                    <w:right w:val="none" w:sz="0" w:space="0" w:color="auto"/>
                  </w:divBdr>
                </w:div>
                <w:div w:id="943339730">
                  <w:marLeft w:val="0"/>
                  <w:marRight w:val="0"/>
                  <w:marTop w:val="0"/>
                  <w:marBottom w:val="0"/>
                  <w:divBdr>
                    <w:top w:val="none" w:sz="0" w:space="0" w:color="auto"/>
                    <w:left w:val="none" w:sz="0" w:space="0" w:color="auto"/>
                    <w:bottom w:val="none" w:sz="0" w:space="0" w:color="auto"/>
                    <w:right w:val="none" w:sz="0" w:space="0" w:color="auto"/>
                  </w:divBdr>
                </w:div>
                <w:div w:id="1983580174">
                  <w:marLeft w:val="0"/>
                  <w:marRight w:val="0"/>
                  <w:marTop w:val="0"/>
                  <w:marBottom w:val="0"/>
                  <w:divBdr>
                    <w:top w:val="none" w:sz="0" w:space="0" w:color="auto"/>
                    <w:left w:val="none" w:sz="0" w:space="0" w:color="auto"/>
                    <w:bottom w:val="none" w:sz="0" w:space="0" w:color="auto"/>
                    <w:right w:val="none" w:sz="0" w:space="0" w:color="auto"/>
                  </w:divBdr>
                </w:div>
                <w:div w:id="174614282">
                  <w:marLeft w:val="0"/>
                  <w:marRight w:val="0"/>
                  <w:marTop w:val="0"/>
                  <w:marBottom w:val="0"/>
                  <w:divBdr>
                    <w:top w:val="none" w:sz="0" w:space="0" w:color="auto"/>
                    <w:left w:val="none" w:sz="0" w:space="0" w:color="auto"/>
                    <w:bottom w:val="none" w:sz="0" w:space="0" w:color="auto"/>
                    <w:right w:val="none" w:sz="0" w:space="0" w:color="auto"/>
                  </w:divBdr>
                </w:div>
                <w:div w:id="93061279">
                  <w:marLeft w:val="0"/>
                  <w:marRight w:val="0"/>
                  <w:marTop w:val="0"/>
                  <w:marBottom w:val="0"/>
                  <w:divBdr>
                    <w:top w:val="none" w:sz="0" w:space="0" w:color="auto"/>
                    <w:left w:val="none" w:sz="0" w:space="0" w:color="auto"/>
                    <w:bottom w:val="none" w:sz="0" w:space="0" w:color="auto"/>
                    <w:right w:val="none" w:sz="0" w:space="0" w:color="auto"/>
                  </w:divBdr>
                </w:div>
              </w:divsChild>
            </w:div>
            <w:div w:id="233973636">
              <w:marLeft w:val="0"/>
              <w:marRight w:val="0"/>
              <w:marTop w:val="0"/>
              <w:marBottom w:val="0"/>
              <w:divBdr>
                <w:top w:val="none" w:sz="0" w:space="0" w:color="auto"/>
                <w:left w:val="none" w:sz="0" w:space="0" w:color="auto"/>
                <w:bottom w:val="none" w:sz="0" w:space="0" w:color="auto"/>
                <w:right w:val="none" w:sz="0" w:space="0" w:color="auto"/>
              </w:divBdr>
              <w:divsChild>
                <w:div w:id="349452844">
                  <w:marLeft w:val="0"/>
                  <w:marRight w:val="0"/>
                  <w:marTop w:val="0"/>
                  <w:marBottom w:val="0"/>
                  <w:divBdr>
                    <w:top w:val="none" w:sz="0" w:space="0" w:color="auto"/>
                    <w:left w:val="none" w:sz="0" w:space="0" w:color="auto"/>
                    <w:bottom w:val="none" w:sz="0" w:space="0" w:color="auto"/>
                    <w:right w:val="none" w:sz="0" w:space="0" w:color="auto"/>
                  </w:divBdr>
                </w:div>
                <w:div w:id="977537894">
                  <w:marLeft w:val="0"/>
                  <w:marRight w:val="0"/>
                  <w:marTop w:val="0"/>
                  <w:marBottom w:val="0"/>
                  <w:divBdr>
                    <w:top w:val="none" w:sz="0" w:space="0" w:color="auto"/>
                    <w:left w:val="none" w:sz="0" w:space="0" w:color="auto"/>
                    <w:bottom w:val="none" w:sz="0" w:space="0" w:color="auto"/>
                    <w:right w:val="none" w:sz="0" w:space="0" w:color="auto"/>
                  </w:divBdr>
                </w:div>
                <w:div w:id="1182204072">
                  <w:marLeft w:val="0"/>
                  <w:marRight w:val="0"/>
                  <w:marTop w:val="0"/>
                  <w:marBottom w:val="0"/>
                  <w:divBdr>
                    <w:top w:val="none" w:sz="0" w:space="0" w:color="auto"/>
                    <w:left w:val="none" w:sz="0" w:space="0" w:color="auto"/>
                    <w:bottom w:val="none" w:sz="0" w:space="0" w:color="auto"/>
                    <w:right w:val="none" w:sz="0" w:space="0" w:color="auto"/>
                  </w:divBdr>
                </w:div>
                <w:div w:id="1170023300">
                  <w:marLeft w:val="0"/>
                  <w:marRight w:val="0"/>
                  <w:marTop w:val="0"/>
                  <w:marBottom w:val="0"/>
                  <w:divBdr>
                    <w:top w:val="none" w:sz="0" w:space="0" w:color="auto"/>
                    <w:left w:val="none" w:sz="0" w:space="0" w:color="auto"/>
                    <w:bottom w:val="none" w:sz="0" w:space="0" w:color="auto"/>
                    <w:right w:val="none" w:sz="0" w:space="0" w:color="auto"/>
                  </w:divBdr>
                </w:div>
                <w:div w:id="551578108">
                  <w:marLeft w:val="0"/>
                  <w:marRight w:val="0"/>
                  <w:marTop w:val="0"/>
                  <w:marBottom w:val="0"/>
                  <w:divBdr>
                    <w:top w:val="none" w:sz="0" w:space="0" w:color="auto"/>
                    <w:left w:val="none" w:sz="0" w:space="0" w:color="auto"/>
                    <w:bottom w:val="none" w:sz="0" w:space="0" w:color="auto"/>
                    <w:right w:val="none" w:sz="0" w:space="0" w:color="auto"/>
                  </w:divBdr>
                </w:div>
                <w:div w:id="386731870">
                  <w:marLeft w:val="0"/>
                  <w:marRight w:val="0"/>
                  <w:marTop w:val="0"/>
                  <w:marBottom w:val="0"/>
                  <w:divBdr>
                    <w:top w:val="none" w:sz="0" w:space="0" w:color="auto"/>
                    <w:left w:val="none" w:sz="0" w:space="0" w:color="auto"/>
                    <w:bottom w:val="none" w:sz="0" w:space="0" w:color="auto"/>
                    <w:right w:val="none" w:sz="0" w:space="0" w:color="auto"/>
                  </w:divBdr>
                </w:div>
              </w:divsChild>
            </w:div>
            <w:div w:id="1090155919">
              <w:marLeft w:val="0"/>
              <w:marRight w:val="0"/>
              <w:marTop w:val="0"/>
              <w:marBottom w:val="0"/>
              <w:divBdr>
                <w:top w:val="none" w:sz="0" w:space="0" w:color="auto"/>
                <w:left w:val="none" w:sz="0" w:space="0" w:color="auto"/>
                <w:bottom w:val="none" w:sz="0" w:space="0" w:color="auto"/>
                <w:right w:val="none" w:sz="0" w:space="0" w:color="auto"/>
              </w:divBdr>
              <w:divsChild>
                <w:div w:id="1340810858">
                  <w:marLeft w:val="0"/>
                  <w:marRight w:val="0"/>
                  <w:marTop w:val="0"/>
                  <w:marBottom w:val="0"/>
                  <w:divBdr>
                    <w:top w:val="none" w:sz="0" w:space="0" w:color="auto"/>
                    <w:left w:val="none" w:sz="0" w:space="0" w:color="auto"/>
                    <w:bottom w:val="none" w:sz="0" w:space="0" w:color="auto"/>
                    <w:right w:val="none" w:sz="0" w:space="0" w:color="auto"/>
                  </w:divBdr>
                </w:div>
                <w:div w:id="873157046">
                  <w:marLeft w:val="0"/>
                  <w:marRight w:val="0"/>
                  <w:marTop w:val="0"/>
                  <w:marBottom w:val="0"/>
                  <w:divBdr>
                    <w:top w:val="none" w:sz="0" w:space="0" w:color="auto"/>
                    <w:left w:val="none" w:sz="0" w:space="0" w:color="auto"/>
                    <w:bottom w:val="none" w:sz="0" w:space="0" w:color="auto"/>
                    <w:right w:val="none" w:sz="0" w:space="0" w:color="auto"/>
                  </w:divBdr>
                </w:div>
                <w:div w:id="1292243596">
                  <w:marLeft w:val="0"/>
                  <w:marRight w:val="0"/>
                  <w:marTop w:val="0"/>
                  <w:marBottom w:val="0"/>
                  <w:divBdr>
                    <w:top w:val="none" w:sz="0" w:space="0" w:color="auto"/>
                    <w:left w:val="none" w:sz="0" w:space="0" w:color="auto"/>
                    <w:bottom w:val="none" w:sz="0" w:space="0" w:color="auto"/>
                    <w:right w:val="none" w:sz="0" w:space="0" w:color="auto"/>
                  </w:divBdr>
                </w:div>
                <w:div w:id="445580762">
                  <w:marLeft w:val="0"/>
                  <w:marRight w:val="0"/>
                  <w:marTop w:val="0"/>
                  <w:marBottom w:val="0"/>
                  <w:divBdr>
                    <w:top w:val="none" w:sz="0" w:space="0" w:color="auto"/>
                    <w:left w:val="none" w:sz="0" w:space="0" w:color="auto"/>
                    <w:bottom w:val="none" w:sz="0" w:space="0" w:color="auto"/>
                    <w:right w:val="none" w:sz="0" w:space="0" w:color="auto"/>
                  </w:divBdr>
                </w:div>
                <w:div w:id="1966740290">
                  <w:marLeft w:val="0"/>
                  <w:marRight w:val="0"/>
                  <w:marTop w:val="0"/>
                  <w:marBottom w:val="0"/>
                  <w:divBdr>
                    <w:top w:val="none" w:sz="0" w:space="0" w:color="auto"/>
                    <w:left w:val="none" w:sz="0" w:space="0" w:color="auto"/>
                    <w:bottom w:val="none" w:sz="0" w:space="0" w:color="auto"/>
                    <w:right w:val="none" w:sz="0" w:space="0" w:color="auto"/>
                  </w:divBdr>
                </w:div>
                <w:div w:id="1245528701">
                  <w:marLeft w:val="0"/>
                  <w:marRight w:val="0"/>
                  <w:marTop w:val="0"/>
                  <w:marBottom w:val="0"/>
                  <w:divBdr>
                    <w:top w:val="none" w:sz="0" w:space="0" w:color="auto"/>
                    <w:left w:val="none" w:sz="0" w:space="0" w:color="auto"/>
                    <w:bottom w:val="none" w:sz="0" w:space="0" w:color="auto"/>
                    <w:right w:val="none" w:sz="0" w:space="0" w:color="auto"/>
                  </w:divBdr>
                </w:div>
              </w:divsChild>
            </w:div>
            <w:div w:id="1580094139">
              <w:marLeft w:val="0"/>
              <w:marRight w:val="0"/>
              <w:marTop w:val="0"/>
              <w:marBottom w:val="0"/>
              <w:divBdr>
                <w:top w:val="none" w:sz="0" w:space="0" w:color="auto"/>
                <w:left w:val="none" w:sz="0" w:space="0" w:color="auto"/>
                <w:bottom w:val="none" w:sz="0" w:space="0" w:color="auto"/>
                <w:right w:val="none" w:sz="0" w:space="0" w:color="auto"/>
              </w:divBdr>
              <w:divsChild>
                <w:div w:id="1241671030">
                  <w:marLeft w:val="0"/>
                  <w:marRight w:val="0"/>
                  <w:marTop w:val="0"/>
                  <w:marBottom w:val="0"/>
                  <w:divBdr>
                    <w:top w:val="none" w:sz="0" w:space="0" w:color="auto"/>
                    <w:left w:val="none" w:sz="0" w:space="0" w:color="auto"/>
                    <w:bottom w:val="none" w:sz="0" w:space="0" w:color="auto"/>
                    <w:right w:val="none" w:sz="0" w:space="0" w:color="auto"/>
                  </w:divBdr>
                </w:div>
                <w:div w:id="399984729">
                  <w:marLeft w:val="0"/>
                  <w:marRight w:val="0"/>
                  <w:marTop w:val="0"/>
                  <w:marBottom w:val="0"/>
                  <w:divBdr>
                    <w:top w:val="none" w:sz="0" w:space="0" w:color="auto"/>
                    <w:left w:val="none" w:sz="0" w:space="0" w:color="auto"/>
                    <w:bottom w:val="none" w:sz="0" w:space="0" w:color="auto"/>
                    <w:right w:val="none" w:sz="0" w:space="0" w:color="auto"/>
                  </w:divBdr>
                </w:div>
                <w:div w:id="612591170">
                  <w:marLeft w:val="0"/>
                  <w:marRight w:val="0"/>
                  <w:marTop w:val="0"/>
                  <w:marBottom w:val="0"/>
                  <w:divBdr>
                    <w:top w:val="none" w:sz="0" w:space="0" w:color="auto"/>
                    <w:left w:val="none" w:sz="0" w:space="0" w:color="auto"/>
                    <w:bottom w:val="none" w:sz="0" w:space="0" w:color="auto"/>
                    <w:right w:val="none" w:sz="0" w:space="0" w:color="auto"/>
                  </w:divBdr>
                </w:div>
                <w:div w:id="318076530">
                  <w:marLeft w:val="0"/>
                  <w:marRight w:val="0"/>
                  <w:marTop w:val="0"/>
                  <w:marBottom w:val="0"/>
                  <w:divBdr>
                    <w:top w:val="none" w:sz="0" w:space="0" w:color="auto"/>
                    <w:left w:val="none" w:sz="0" w:space="0" w:color="auto"/>
                    <w:bottom w:val="none" w:sz="0" w:space="0" w:color="auto"/>
                    <w:right w:val="none" w:sz="0" w:space="0" w:color="auto"/>
                  </w:divBdr>
                </w:div>
                <w:div w:id="236016274">
                  <w:marLeft w:val="0"/>
                  <w:marRight w:val="0"/>
                  <w:marTop w:val="0"/>
                  <w:marBottom w:val="0"/>
                  <w:divBdr>
                    <w:top w:val="none" w:sz="0" w:space="0" w:color="auto"/>
                    <w:left w:val="none" w:sz="0" w:space="0" w:color="auto"/>
                    <w:bottom w:val="none" w:sz="0" w:space="0" w:color="auto"/>
                    <w:right w:val="none" w:sz="0" w:space="0" w:color="auto"/>
                  </w:divBdr>
                </w:div>
                <w:div w:id="1226797303">
                  <w:marLeft w:val="0"/>
                  <w:marRight w:val="0"/>
                  <w:marTop w:val="0"/>
                  <w:marBottom w:val="0"/>
                  <w:divBdr>
                    <w:top w:val="none" w:sz="0" w:space="0" w:color="auto"/>
                    <w:left w:val="none" w:sz="0" w:space="0" w:color="auto"/>
                    <w:bottom w:val="none" w:sz="0" w:space="0" w:color="auto"/>
                    <w:right w:val="none" w:sz="0" w:space="0" w:color="auto"/>
                  </w:divBdr>
                </w:div>
              </w:divsChild>
            </w:div>
            <w:div w:id="609629066">
              <w:marLeft w:val="0"/>
              <w:marRight w:val="0"/>
              <w:marTop w:val="0"/>
              <w:marBottom w:val="0"/>
              <w:divBdr>
                <w:top w:val="none" w:sz="0" w:space="0" w:color="auto"/>
                <w:left w:val="none" w:sz="0" w:space="0" w:color="auto"/>
                <w:bottom w:val="none" w:sz="0" w:space="0" w:color="auto"/>
                <w:right w:val="none" w:sz="0" w:space="0" w:color="auto"/>
              </w:divBdr>
              <w:divsChild>
                <w:div w:id="2057116398">
                  <w:marLeft w:val="0"/>
                  <w:marRight w:val="0"/>
                  <w:marTop w:val="0"/>
                  <w:marBottom w:val="0"/>
                  <w:divBdr>
                    <w:top w:val="none" w:sz="0" w:space="0" w:color="auto"/>
                    <w:left w:val="none" w:sz="0" w:space="0" w:color="auto"/>
                    <w:bottom w:val="none" w:sz="0" w:space="0" w:color="auto"/>
                    <w:right w:val="none" w:sz="0" w:space="0" w:color="auto"/>
                  </w:divBdr>
                </w:div>
                <w:div w:id="451827758">
                  <w:marLeft w:val="0"/>
                  <w:marRight w:val="0"/>
                  <w:marTop w:val="0"/>
                  <w:marBottom w:val="0"/>
                  <w:divBdr>
                    <w:top w:val="none" w:sz="0" w:space="0" w:color="auto"/>
                    <w:left w:val="none" w:sz="0" w:space="0" w:color="auto"/>
                    <w:bottom w:val="none" w:sz="0" w:space="0" w:color="auto"/>
                    <w:right w:val="none" w:sz="0" w:space="0" w:color="auto"/>
                  </w:divBdr>
                </w:div>
                <w:div w:id="2009748608">
                  <w:marLeft w:val="0"/>
                  <w:marRight w:val="0"/>
                  <w:marTop w:val="0"/>
                  <w:marBottom w:val="0"/>
                  <w:divBdr>
                    <w:top w:val="none" w:sz="0" w:space="0" w:color="auto"/>
                    <w:left w:val="none" w:sz="0" w:space="0" w:color="auto"/>
                    <w:bottom w:val="none" w:sz="0" w:space="0" w:color="auto"/>
                    <w:right w:val="none" w:sz="0" w:space="0" w:color="auto"/>
                  </w:divBdr>
                </w:div>
                <w:div w:id="1599287219">
                  <w:marLeft w:val="0"/>
                  <w:marRight w:val="0"/>
                  <w:marTop w:val="0"/>
                  <w:marBottom w:val="0"/>
                  <w:divBdr>
                    <w:top w:val="none" w:sz="0" w:space="0" w:color="auto"/>
                    <w:left w:val="none" w:sz="0" w:space="0" w:color="auto"/>
                    <w:bottom w:val="none" w:sz="0" w:space="0" w:color="auto"/>
                    <w:right w:val="none" w:sz="0" w:space="0" w:color="auto"/>
                  </w:divBdr>
                </w:div>
                <w:div w:id="2054303148">
                  <w:marLeft w:val="0"/>
                  <w:marRight w:val="0"/>
                  <w:marTop w:val="0"/>
                  <w:marBottom w:val="0"/>
                  <w:divBdr>
                    <w:top w:val="none" w:sz="0" w:space="0" w:color="auto"/>
                    <w:left w:val="none" w:sz="0" w:space="0" w:color="auto"/>
                    <w:bottom w:val="none" w:sz="0" w:space="0" w:color="auto"/>
                    <w:right w:val="none" w:sz="0" w:space="0" w:color="auto"/>
                  </w:divBdr>
                </w:div>
                <w:div w:id="1084306506">
                  <w:marLeft w:val="0"/>
                  <w:marRight w:val="0"/>
                  <w:marTop w:val="0"/>
                  <w:marBottom w:val="0"/>
                  <w:divBdr>
                    <w:top w:val="none" w:sz="0" w:space="0" w:color="auto"/>
                    <w:left w:val="none" w:sz="0" w:space="0" w:color="auto"/>
                    <w:bottom w:val="none" w:sz="0" w:space="0" w:color="auto"/>
                    <w:right w:val="none" w:sz="0" w:space="0" w:color="auto"/>
                  </w:divBdr>
                </w:div>
                <w:div w:id="372461428">
                  <w:marLeft w:val="0"/>
                  <w:marRight w:val="0"/>
                  <w:marTop w:val="0"/>
                  <w:marBottom w:val="0"/>
                  <w:divBdr>
                    <w:top w:val="none" w:sz="0" w:space="0" w:color="auto"/>
                    <w:left w:val="none" w:sz="0" w:space="0" w:color="auto"/>
                    <w:bottom w:val="none" w:sz="0" w:space="0" w:color="auto"/>
                    <w:right w:val="none" w:sz="0" w:space="0" w:color="auto"/>
                  </w:divBdr>
                </w:div>
              </w:divsChild>
            </w:div>
            <w:div w:id="1654407402">
              <w:marLeft w:val="0"/>
              <w:marRight w:val="0"/>
              <w:marTop w:val="0"/>
              <w:marBottom w:val="0"/>
              <w:divBdr>
                <w:top w:val="none" w:sz="0" w:space="0" w:color="auto"/>
                <w:left w:val="none" w:sz="0" w:space="0" w:color="auto"/>
                <w:bottom w:val="none" w:sz="0" w:space="0" w:color="auto"/>
                <w:right w:val="none" w:sz="0" w:space="0" w:color="auto"/>
              </w:divBdr>
              <w:divsChild>
                <w:div w:id="393166284">
                  <w:marLeft w:val="0"/>
                  <w:marRight w:val="0"/>
                  <w:marTop w:val="0"/>
                  <w:marBottom w:val="0"/>
                  <w:divBdr>
                    <w:top w:val="none" w:sz="0" w:space="0" w:color="auto"/>
                    <w:left w:val="none" w:sz="0" w:space="0" w:color="auto"/>
                    <w:bottom w:val="none" w:sz="0" w:space="0" w:color="auto"/>
                    <w:right w:val="none" w:sz="0" w:space="0" w:color="auto"/>
                  </w:divBdr>
                </w:div>
                <w:div w:id="1185942392">
                  <w:marLeft w:val="0"/>
                  <w:marRight w:val="0"/>
                  <w:marTop w:val="0"/>
                  <w:marBottom w:val="0"/>
                  <w:divBdr>
                    <w:top w:val="none" w:sz="0" w:space="0" w:color="auto"/>
                    <w:left w:val="none" w:sz="0" w:space="0" w:color="auto"/>
                    <w:bottom w:val="none" w:sz="0" w:space="0" w:color="auto"/>
                    <w:right w:val="none" w:sz="0" w:space="0" w:color="auto"/>
                  </w:divBdr>
                </w:div>
                <w:div w:id="27877282">
                  <w:marLeft w:val="0"/>
                  <w:marRight w:val="0"/>
                  <w:marTop w:val="0"/>
                  <w:marBottom w:val="0"/>
                  <w:divBdr>
                    <w:top w:val="none" w:sz="0" w:space="0" w:color="auto"/>
                    <w:left w:val="none" w:sz="0" w:space="0" w:color="auto"/>
                    <w:bottom w:val="none" w:sz="0" w:space="0" w:color="auto"/>
                    <w:right w:val="none" w:sz="0" w:space="0" w:color="auto"/>
                  </w:divBdr>
                </w:div>
                <w:div w:id="1948074535">
                  <w:marLeft w:val="0"/>
                  <w:marRight w:val="0"/>
                  <w:marTop w:val="0"/>
                  <w:marBottom w:val="0"/>
                  <w:divBdr>
                    <w:top w:val="none" w:sz="0" w:space="0" w:color="auto"/>
                    <w:left w:val="none" w:sz="0" w:space="0" w:color="auto"/>
                    <w:bottom w:val="none" w:sz="0" w:space="0" w:color="auto"/>
                    <w:right w:val="none" w:sz="0" w:space="0" w:color="auto"/>
                  </w:divBdr>
                </w:div>
                <w:div w:id="1810974601">
                  <w:marLeft w:val="0"/>
                  <w:marRight w:val="0"/>
                  <w:marTop w:val="0"/>
                  <w:marBottom w:val="0"/>
                  <w:divBdr>
                    <w:top w:val="none" w:sz="0" w:space="0" w:color="auto"/>
                    <w:left w:val="none" w:sz="0" w:space="0" w:color="auto"/>
                    <w:bottom w:val="none" w:sz="0" w:space="0" w:color="auto"/>
                    <w:right w:val="none" w:sz="0" w:space="0" w:color="auto"/>
                  </w:divBdr>
                </w:div>
                <w:div w:id="1911115944">
                  <w:marLeft w:val="0"/>
                  <w:marRight w:val="0"/>
                  <w:marTop w:val="0"/>
                  <w:marBottom w:val="0"/>
                  <w:divBdr>
                    <w:top w:val="none" w:sz="0" w:space="0" w:color="auto"/>
                    <w:left w:val="none" w:sz="0" w:space="0" w:color="auto"/>
                    <w:bottom w:val="none" w:sz="0" w:space="0" w:color="auto"/>
                    <w:right w:val="none" w:sz="0" w:space="0" w:color="auto"/>
                  </w:divBdr>
                </w:div>
                <w:div w:id="1289894832">
                  <w:marLeft w:val="0"/>
                  <w:marRight w:val="0"/>
                  <w:marTop w:val="0"/>
                  <w:marBottom w:val="0"/>
                  <w:divBdr>
                    <w:top w:val="none" w:sz="0" w:space="0" w:color="auto"/>
                    <w:left w:val="none" w:sz="0" w:space="0" w:color="auto"/>
                    <w:bottom w:val="none" w:sz="0" w:space="0" w:color="auto"/>
                    <w:right w:val="none" w:sz="0" w:space="0" w:color="auto"/>
                  </w:divBdr>
                </w:div>
              </w:divsChild>
            </w:div>
            <w:div w:id="2012902907">
              <w:marLeft w:val="0"/>
              <w:marRight w:val="0"/>
              <w:marTop w:val="0"/>
              <w:marBottom w:val="0"/>
              <w:divBdr>
                <w:top w:val="none" w:sz="0" w:space="0" w:color="auto"/>
                <w:left w:val="none" w:sz="0" w:space="0" w:color="auto"/>
                <w:bottom w:val="none" w:sz="0" w:space="0" w:color="auto"/>
                <w:right w:val="none" w:sz="0" w:space="0" w:color="auto"/>
              </w:divBdr>
              <w:divsChild>
                <w:div w:id="1429499632">
                  <w:marLeft w:val="0"/>
                  <w:marRight w:val="0"/>
                  <w:marTop w:val="0"/>
                  <w:marBottom w:val="0"/>
                  <w:divBdr>
                    <w:top w:val="none" w:sz="0" w:space="0" w:color="auto"/>
                    <w:left w:val="none" w:sz="0" w:space="0" w:color="auto"/>
                    <w:bottom w:val="none" w:sz="0" w:space="0" w:color="auto"/>
                    <w:right w:val="none" w:sz="0" w:space="0" w:color="auto"/>
                  </w:divBdr>
                </w:div>
                <w:div w:id="395056553">
                  <w:marLeft w:val="0"/>
                  <w:marRight w:val="0"/>
                  <w:marTop w:val="0"/>
                  <w:marBottom w:val="0"/>
                  <w:divBdr>
                    <w:top w:val="none" w:sz="0" w:space="0" w:color="auto"/>
                    <w:left w:val="none" w:sz="0" w:space="0" w:color="auto"/>
                    <w:bottom w:val="none" w:sz="0" w:space="0" w:color="auto"/>
                    <w:right w:val="none" w:sz="0" w:space="0" w:color="auto"/>
                  </w:divBdr>
                </w:div>
                <w:div w:id="200825693">
                  <w:marLeft w:val="0"/>
                  <w:marRight w:val="0"/>
                  <w:marTop w:val="0"/>
                  <w:marBottom w:val="0"/>
                  <w:divBdr>
                    <w:top w:val="none" w:sz="0" w:space="0" w:color="auto"/>
                    <w:left w:val="none" w:sz="0" w:space="0" w:color="auto"/>
                    <w:bottom w:val="none" w:sz="0" w:space="0" w:color="auto"/>
                    <w:right w:val="none" w:sz="0" w:space="0" w:color="auto"/>
                  </w:divBdr>
                </w:div>
                <w:div w:id="645202925">
                  <w:marLeft w:val="0"/>
                  <w:marRight w:val="0"/>
                  <w:marTop w:val="0"/>
                  <w:marBottom w:val="0"/>
                  <w:divBdr>
                    <w:top w:val="none" w:sz="0" w:space="0" w:color="auto"/>
                    <w:left w:val="none" w:sz="0" w:space="0" w:color="auto"/>
                    <w:bottom w:val="none" w:sz="0" w:space="0" w:color="auto"/>
                    <w:right w:val="none" w:sz="0" w:space="0" w:color="auto"/>
                  </w:divBdr>
                </w:div>
                <w:div w:id="567690118">
                  <w:marLeft w:val="0"/>
                  <w:marRight w:val="0"/>
                  <w:marTop w:val="0"/>
                  <w:marBottom w:val="0"/>
                  <w:divBdr>
                    <w:top w:val="none" w:sz="0" w:space="0" w:color="auto"/>
                    <w:left w:val="none" w:sz="0" w:space="0" w:color="auto"/>
                    <w:bottom w:val="none" w:sz="0" w:space="0" w:color="auto"/>
                    <w:right w:val="none" w:sz="0" w:space="0" w:color="auto"/>
                  </w:divBdr>
                </w:div>
                <w:div w:id="2103255058">
                  <w:marLeft w:val="0"/>
                  <w:marRight w:val="0"/>
                  <w:marTop w:val="0"/>
                  <w:marBottom w:val="0"/>
                  <w:divBdr>
                    <w:top w:val="none" w:sz="0" w:space="0" w:color="auto"/>
                    <w:left w:val="none" w:sz="0" w:space="0" w:color="auto"/>
                    <w:bottom w:val="none" w:sz="0" w:space="0" w:color="auto"/>
                    <w:right w:val="none" w:sz="0" w:space="0" w:color="auto"/>
                  </w:divBdr>
                </w:div>
                <w:div w:id="1474641317">
                  <w:marLeft w:val="0"/>
                  <w:marRight w:val="0"/>
                  <w:marTop w:val="0"/>
                  <w:marBottom w:val="0"/>
                  <w:divBdr>
                    <w:top w:val="none" w:sz="0" w:space="0" w:color="auto"/>
                    <w:left w:val="none" w:sz="0" w:space="0" w:color="auto"/>
                    <w:bottom w:val="none" w:sz="0" w:space="0" w:color="auto"/>
                    <w:right w:val="none" w:sz="0" w:space="0" w:color="auto"/>
                  </w:divBdr>
                </w:div>
              </w:divsChild>
            </w:div>
            <w:div w:id="2058121252">
              <w:marLeft w:val="0"/>
              <w:marRight w:val="0"/>
              <w:marTop w:val="0"/>
              <w:marBottom w:val="0"/>
              <w:divBdr>
                <w:top w:val="none" w:sz="0" w:space="0" w:color="auto"/>
                <w:left w:val="none" w:sz="0" w:space="0" w:color="auto"/>
                <w:bottom w:val="none" w:sz="0" w:space="0" w:color="auto"/>
                <w:right w:val="none" w:sz="0" w:space="0" w:color="auto"/>
              </w:divBdr>
              <w:divsChild>
                <w:div w:id="2009668668">
                  <w:marLeft w:val="0"/>
                  <w:marRight w:val="0"/>
                  <w:marTop w:val="0"/>
                  <w:marBottom w:val="0"/>
                  <w:divBdr>
                    <w:top w:val="none" w:sz="0" w:space="0" w:color="auto"/>
                    <w:left w:val="none" w:sz="0" w:space="0" w:color="auto"/>
                    <w:bottom w:val="none" w:sz="0" w:space="0" w:color="auto"/>
                    <w:right w:val="none" w:sz="0" w:space="0" w:color="auto"/>
                  </w:divBdr>
                </w:div>
                <w:div w:id="705133675">
                  <w:marLeft w:val="0"/>
                  <w:marRight w:val="0"/>
                  <w:marTop w:val="0"/>
                  <w:marBottom w:val="0"/>
                  <w:divBdr>
                    <w:top w:val="none" w:sz="0" w:space="0" w:color="auto"/>
                    <w:left w:val="none" w:sz="0" w:space="0" w:color="auto"/>
                    <w:bottom w:val="none" w:sz="0" w:space="0" w:color="auto"/>
                    <w:right w:val="none" w:sz="0" w:space="0" w:color="auto"/>
                  </w:divBdr>
                </w:div>
                <w:div w:id="1093431855">
                  <w:marLeft w:val="0"/>
                  <w:marRight w:val="0"/>
                  <w:marTop w:val="0"/>
                  <w:marBottom w:val="0"/>
                  <w:divBdr>
                    <w:top w:val="none" w:sz="0" w:space="0" w:color="auto"/>
                    <w:left w:val="none" w:sz="0" w:space="0" w:color="auto"/>
                    <w:bottom w:val="none" w:sz="0" w:space="0" w:color="auto"/>
                    <w:right w:val="none" w:sz="0" w:space="0" w:color="auto"/>
                  </w:divBdr>
                </w:div>
                <w:div w:id="805585487">
                  <w:marLeft w:val="0"/>
                  <w:marRight w:val="0"/>
                  <w:marTop w:val="0"/>
                  <w:marBottom w:val="0"/>
                  <w:divBdr>
                    <w:top w:val="none" w:sz="0" w:space="0" w:color="auto"/>
                    <w:left w:val="none" w:sz="0" w:space="0" w:color="auto"/>
                    <w:bottom w:val="none" w:sz="0" w:space="0" w:color="auto"/>
                    <w:right w:val="none" w:sz="0" w:space="0" w:color="auto"/>
                  </w:divBdr>
                </w:div>
                <w:div w:id="1885673060">
                  <w:marLeft w:val="0"/>
                  <w:marRight w:val="0"/>
                  <w:marTop w:val="0"/>
                  <w:marBottom w:val="0"/>
                  <w:divBdr>
                    <w:top w:val="none" w:sz="0" w:space="0" w:color="auto"/>
                    <w:left w:val="none" w:sz="0" w:space="0" w:color="auto"/>
                    <w:bottom w:val="none" w:sz="0" w:space="0" w:color="auto"/>
                    <w:right w:val="none" w:sz="0" w:space="0" w:color="auto"/>
                  </w:divBdr>
                </w:div>
                <w:div w:id="1991707969">
                  <w:marLeft w:val="0"/>
                  <w:marRight w:val="0"/>
                  <w:marTop w:val="0"/>
                  <w:marBottom w:val="0"/>
                  <w:divBdr>
                    <w:top w:val="none" w:sz="0" w:space="0" w:color="auto"/>
                    <w:left w:val="none" w:sz="0" w:space="0" w:color="auto"/>
                    <w:bottom w:val="none" w:sz="0" w:space="0" w:color="auto"/>
                    <w:right w:val="none" w:sz="0" w:space="0" w:color="auto"/>
                  </w:divBdr>
                </w:div>
                <w:div w:id="188968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873687">
      <w:bodyDiv w:val="1"/>
      <w:marLeft w:val="0"/>
      <w:marRight w:val="0"/>
      <w:marTop w:val="0"/>
      <w:marBottom w:val="0"/>
      <w:divBdr>
        <w:top w:val="none" w:sz="0" w:space="0" w:color="auto"/>
        <w:left w:val="none" w:sz="0" w:space="0" w:color="auto"/>
        <w:bottom w:val="none" w:sz="0" w:space="0" w:color="auto"/>
        <w:right w:val="none" w:sz="0" w:space="0" w:color="auto"/>
      </w:divBdr>
    </w:div>
    <w:div w:id="1361390705">
      <w:bodyDiv w:val="1"/>
      <w:marLeft w:val="0"/>
      <w:marRight w:val="0"/>
      <w:marTop w:val="0"/>
      <w:marBottom w:val="0"/>
      <w:divBdr>
        <w:top w:val="none" w:sz="0" w:space="0" w:color="auto"/>
        <w:left w:val="none" w:sz="0" w:space="0" w:color="auto"/>
        <w:bottom w:val="none" w:sz="0" w:space="0" w:color="auto"/>
        <w:right w:val="none" w:sz="0" w:space="0" w:color="auto"/>
      </w:divBdr>
    </w:div>
    <w:div w:id="1468468141">
      <w:bodyDiv w:val="1"/>
      <w:marLeft w:val="0"/>
      <w:marRight w:val="0"/>
      <w:marTop w:val="0"/>
      <w:marBottom w:val="0"/>
      <w:divBdr>
        <w:top w:val="none" w:sz="0" w:space="0" w:color="auto"/>
        <w:left w:val="none" w:sz="0" w:space="0" w:color="auto"/>
        <w:bottom w:val="none" w:sz="0" w:space="0" w:color="auto"/>
        <w:right w:val="none" w:sz="0" w:space="0" w:color="auto"/>
      </w:divBdr>
    </w:div>
    <w:div w:id="1469204302">
      <w:bodyDiv w:val="1"/>
      <w:marLeft w:val="0"/>
      <w:marRight w:val="0"/>
      <w:marTop w:val="0"/>
      <w:marBottom w:val="0"/>
      <w:divBdr>
        <w:top w:val="none" w:sz="0" w:space="0" w:color="auto"/>
        <w:left w:val="none" w:sz="0" w:space="0" w:color="auto"/>
        <w:bottom w:val="none" w:sz="0" w:space="0" w:color="auto"/>
        <w:right w:val="none" w:sz="0" w:space="0" w:color="auto"/>
      </w:divBdr>
    </w:div>
    <w:div w:id="1475685270">
      <w:bodyDiv w:val="1"/>
      <w:marLeft w:val="0"/>
      <w:marRight w:val="0"/>
      <w:marTop w:val="0"/>
      <w:marBottom w:val="0"/>
      <w:divBdr>
        <w:top w:val="none" w:sz="0" w:space="0" w:color="auto"/>
        <w:left w:val="none" w:sz="0" w:space="0" w:color="auto"/>
        <w:bottom w:val="none" w:sz="0" w:space="0" w:color="auto"/>
        <w:right w:val="none" w:sz="0" w:space="0" w:color="auto"/>
      </w:divBdr>
    </w:div>
    <w:div w:id="1540587476">
      <w:bodyDiv w:val="1"/>
      <w:marLeft w:val="0"/>
      <w:marRight w:val="0"/>
      <w:marTop w:val="0"/>
      <w:marBottom w:val="0"/>
      <w:divBdr>
        <w:top w:val="none" w:sz="0" w:space="0" w:color="auto"/>
        <w:left w:val="none" w:sz="0" w:space="0" w:color="auto"/>
        <w:bottom w:val="none" w:sz="0" w:space="0" w:color="auto"/>
        <w:right w:val="none" w:sz="0" w:space="0" w:color="auto"/>
      </w:divBdr>
    </w:div>
    <w:div w:id="1587037688">
      <w:bodyDiv w:val="1"/>
      <w:marLeft w:val="0"/>
      <w:marRight w:val="0"/>
      <w:marTop w:val="0"/>
      <w:marBottom w:val="0"/>
      <w:divBdr>
        <w:top w:val="none" w:sz="0" w:space="0" w:color="auto"/>
        <w:left w:val="none" w:sz="0" w:space="0" w:color="auto"/>
        <w:bottom w:val="none" w:sz="0" w:space="0" w:color="auto"/>
        <w:right w:val="none" w:sz="0" w:space="0" w:color="auto"/>
      </w:divBdr>
    </w:div>
    <w:div w:id="1625888517">
      <w:bodyDiv w:val="1"/>
      <w:marLeft w:val="0"/>
      <w:marRight w:val="0"/>
      <w:marTop w:val="0"/>
      <w:marBottom w:val="0"/>
      <w:divBdr>
        <w:top w:val="none" w:sz="0" w:space="0" w:color="auto"/>
        <w:left w:val="none" w:sz="0" w:space="0" w:color="auto"/>
        <w:bottom w:val="none" w:sz="0" w:space="0" w:color="auto"/>
        <w:right w:val="none" w:sz="0" w:space="0" w:color="auto"/>
      </w:divBdr>
    </w:div>
    <w:div w:id="1642071847">
      <w:bodyDiv w:val="1"/>
      <w:marLeft w:val="0"/>
      <w:marRight w:val="0"/>
      <w:marTop w:val="0"/>
      <w:marBottom w:val="0"/>
      <w:divBdr>
        <w:top w:val="none" w:sz="0" w:space="0" w:color="auto"/>
        <w:left w:val="none" w:sz="0" w:space="0" w:color="auto"/>
        <w:bottom w:val="none" w:sz="0" w:space="0" w:color="auto"/>
        <w:right w:val="none" w:sz="0" w:space="0" w:color="auto"/>
      </w:divBdr>
    </w:div>
    <w:div w:id="1695306762">
      <w:bodyDiv w:val="1"/>
      <w:marLeft w:val="0"/>
      <w:marRight w:val="0"/>
      <w:marTop w:val="0"/>
      <w:marBottom w:val="0"/>
      <w:divBdr>
        <w:top w:val="none" w:sz="0" w:space="0" w:color="auto"/>
        <w:left w:val="none" w:sz="0" w:space="0" w:color="auto"/>
        <w:bottom w:val="none" w:sz="0" w:space="0" w:color="auto"/>
        <w:right w:val="none" w:sz="0" w:space="0" w:color="auto"/>
      </w:divBdr>
    </w:div>
    <w:div w:id="1740134962">
      <w:bodyDiv w:val="1"/>
      <w:marLeft w:val="0"/>
      <w:marRight w:val="0"/>
      <w:marTop w:val="0"/>
      <w:marBottom w:val="0"/>
      <w:divBdr>
        <w:top w:val="none" w:sz="0" w:space="0" w:color="auto"/>
        <w:left w:val="none" w:sz="0" w:space="0" w:color="auto"/>
        <w:bottom w:val="none" w:sz="0" w:space="0" w:color="auto"/>
        <w:right w:val="none" w:sz="0" w:space="0" w:color="auto"/>
      </w:divBdr>
    </w:div>
    <w:div w:id="1827356380">
      <w:bodyDiv w:val="1"/>
      <w:marLeft w:val="0"/>
      <w:marRight w:val="0"/>
      <w:marTop w:val="0"/>
      <w:marBottom w:val="0"/>
      <w:divBdr>
        <w:top w:val="none" w:sz="0" w:space="0" w:color="auto"/>
        <w:left w:val="none" w:sz="0" w:space="0" w:color="auto"/>
        <w:bottom w:val="none" w:sz="0" w:space="0" w:color="auto"/>
        <w:right w:val="none" w:sz="0" w:space="0" w:color="auto"/>
      </w:divBdr>
    </w:div>
    <w:div w:id="1867718249">
      <w:bodyDiv w:val="1"/>
      <w:marLeft w:val="0"/>
      <w:marRight w:val="0"/>
      <w:marTop w:val="0"/>
      <w:marBottom w:val="0"/>
      <w:divBdr>
        <w:top w:val="none" w:sz="0" w:space="0" w:color="auto"/>
        <w:left w:val="none" w:sz="0" w:space="0" w:color="auto"/>
        <w:bottom w:val="none" w:sz="0" w:space="0" w:color="auto"/>
        <w:right w:val="none" w:sz="0" w:space="0" w:color="auto"/>
      </w:divBdr>
    </w:div>
    <w:div w:id="2081167568">
      <w:bodyDiv w:val="1"/>
      <w:marLeft w:val="0"/>
      <w:marRight w:val="0"/>
      <w:marTop w:val="0"/>
      <w:marBottom w:val="0"/>
      <w:divBdr>
        <w:top w:val="none" w:sz="0" w:space="0" w:color="auto"/>
        <w:left w:val="none" w:sz="0" w:space="0" w:color="auto"/>
        <w:bottom w:val="none" w:sz="0" w:space="0" w:color="auto"/>
        <w:right w:val="none" w:sz="0" w:space="0" w:color="auto"/>
      </w:divBdr>
    </w:div>
    <w:div w:id="2098747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FEF7872-35AF-4092-BBE5-119544587ADE}"/>
      </w:docPartPr>
      <w:docPartBody>
        <w:p w:rsidR="003D7D3D" w:rsidRDefault="005379B7">
          <w:r w:rsidRPr="004F2F7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hnschrift SemiCondensed">
    <w:panose1 w:val="020B0502040204020203"/>
    <w:charset w:val="00"/>
    <w:family w:val="swiss"/>
    <w:pitch w:val="variable"/>
    <w:sig w:usb0="A00002C7" w:usb1="00000002"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9B7"/>
    <w:rsid w:val="003D7D3D"/>
    <w:rsid w:val="005379B7"/>
    <w:rsid w:val="00782F92"/>
    <w:rsid w:val="00783AD2"/>
    <w:rsid w:val="00793295"/>
    <w:rsid w:val="00A72FD9"/>
    <w:rsid w:val="00C21208"/>
    <w:rsid w:val="00CE05A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ZA" w:eastAsia="en-Z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79B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598D37-A0DA-4336-8D71-3E38B88558E4}">
  <we:reference id="wa104382081" version="1.55.1.0" store="en-US" storeType="OMEX"/>
  <we:alternateReferences>
    <we:reference id="wa104382081" version="1.55.1.0" store="en-US" storeType="OMEX"/>
  </we:alternateReferences>
  <we:properties>
    <we:property name="MENDELEY_CITATIONS" value="[{&quot;citationID&quot;:&quot;MENDELEY_CITATION_9216243f-597e-4f79-9dca-5b1bb74f7012&quot;,&quot;properties&quot;:{&quot;noteIndex&quot;:0},&quot;isEdited&quot;:false,&quot;manualOverride&quot;:{&quot;isManuallyOverridden&quot;:false,&quot;citeprocText&quot;:&quot;(Prasad, Al-Yasiri &amp;#38; Radenkovic, 2014)&quot;,&quot;manualOverrideText&quot;:&quot;&quot;},&quot;citationTag&quot;:&quot;MENDELEY_CITATION_v3_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&quot;,&quot;citationItems&quot;:[{&quot;id&quot;:&quot;2a942e59-7657-3a6c-b9a3-1d30653c09bc&quot;,&quot;itemData&quot;:{&quot;type&quot;:&quot;article-journal&quot;,&quot;id&quot;:&quot;2a942e59-7657-3a6c-b9a3-1d30653c09bc&quot;,&quot;title&quot;:&quot;Performance Analysis of Mobile Applications: Issues, Approaches, and Challenges&quot;,&quot;author&quot;:[{&quot;family&quot;:&quot;Prasad&quot;,&quot;given&quot;:&quot;Manoj&quot;,&quot;parse-names&quot;:false,&quot;dropping-particle&quot;:&quot;&quot;,&quot;non-dropping-particle&quot;:&quot;&quot;},{&quot;family&quot;:&quot;Al-Yasiri&quot;,&quot;given&quot;:&quot;Adel&quot;,&quot;parse-names&quot;:false,&quot;dropping-particle&quot;:&quot;&quot;,&quot;non-dropping-particle&quot;:&quot;&quot;},{&quot;family&quot;:&quot;Radenkovic&quot;,&quot;given&quot;:&quot;Milena&quot;,&quot;parse-names&quot;:false,&quot;dropping-particle&quot;:&quot;&quot;,&quot;non-dropping-particle&quot;:&quot;&quot;}],&quot;issued&quot;:{&quot;date-parts&quot;:[[2014]]},&quot;container-title-short&quot;:&quot;&quot;},&quot;isTemporary&quot;:false}]},{&quot;citationID&quot;:&quot;MENDELEY_CITATION_14b22e41-ec3d-4c31-acb4-68266e7cc95b&quot;,&quot;properties&quot;:{&quot;noteIndex&quot;:0},&quot;isEdited&quot;:false,&quot;manualOverride&quot;:{&quot;isManuallyOverridden&quot;:false,&quot;citeprocText&quot;:&quot;(Prasad, Al-Yasiri &amp;#38; Radenkovic, 2014)&quot;,&quot;manualOverrideText&quot;:&quot;&quot;},&quot;citationTag&quot;:&quot;MENDELEY_CITATION_v3_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&quot;,&quot;citationItems&quot;:[{&quot;id&quot;:&quot;2a942e59-7657-3a6c-b9a3-1d30653c09bc&quot;,&quot;itemData&quot;:{&quot;type&quot;:&quot;article-journal&quot;,&quot;id&quot;:&quot;2a942e59-7657-3a6c-b9a3-1d30653c09bc&quot;,&quot;title&quot;:&quot;Performance Analysis of Mobile Applications: Issues, Approaches, and Challenges&quot;,&quot;author&quot;:[{&quot;family&quot;:&quot;Prasad&quot;,&quot;given&quot;:&quot;Manoj&quot;,&quot;parse-names&quot;:false,&quot;dropping-particle&quot;:&quot;&quot;,&quot;non-dropping-particle&quot;:&quot;&quot;},{&quot;family&quot;:&quot;Al-Yasiri&quot;,&quot;given&quot;:&quot;Adel&quot;,&quot;parse-names&quot;:false,&quot;dropping-particle&quot;:&quot;&quot;,&quot;non-dropping-particle&quot;:&quot;&quot;},{&quot;family&quot;:&quot;Radenkovic&quot;,&quot;given&quot;:&quot;Milena&quot;,&quot;parse-names&quot;:false,&quot;dropping-particle&quot;:&quot;&quot;,&quot;non-dropping-particle&quot;:&quot;&quot;}],&quot;issued&quot;:{&quot;date-parts&quot;:[[2014]]},&quot;container-title-short&quot;:&quot;&quot;},&quot;isTemporary&quot;:false}]},{&quot;citationID&quot;:&quot;MENDELEY_CITATION_039b5482-6339-4abe-908e-769ae5557873&quot;,&quot;properties&quot;:{&quot;noteIndex&quot;:0},&quot;isEdited&quot;:false,&quot;manualOverride&quot;:{&quot;isManuallyOverridden&quot;:false,&quot;citeprocText&quot;:&quot;(Sampaio &amp;#38; Alves, 2021)&quot;,&quot;manualOverrideText&quot;:&quot;&quot;},&quot;citationTag&quot;:&quot;MENDELEY_CITATION_v3_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&quot;,&quot;citationItems&quot;:[{&quot;id&quot;:&quot;1ece25ae-c920-3419-9fee-25f178a590b4&quot;,&quot;itemData&quot;:{&quot;type&quot;:&quot;article-journal&quot;,&quot;id&quot;:&quot;1ece25ae-c920-3419-9fee-25f178a590b4&quot;,&quot;title&quot;:&quot;A Systematic Review of Agile Software Development Methodologies and Practices&quot;,&quot;author&quot;:[{&quot;family&quot;:&quot;Sampaio&quot;,&quot;given&quot;:&quot;Anderson&quot;,&quot;parse-names&quot;:false,&quot;dropping-particle&quot;:&quot;&quot;,&quot;non-dropping-particle&quot;:&quot;&quot;},{&quot;family&quot;:&quot;Alves&quot;,&quot;given&quot;:&quot;Cleviton V. F.&quot;,&quot;parse-names&quot;:false,&quot;dropping-particle&quot;:&quot;&quot;,&quot;non-dropping-particle&quot;:&quot;&quot;}],&quot;container-title&quot;:&quot;Journal of Systems and Software&quot;,&quot;issued&quot;:{&quot;date-parts&quot;:[[2021]]},&quot;container-title-short&quot;:&quot;&quot;},&quot;isTemporary&quot;:false}]},{&quot;citationID&quot;:&quot;MENDELEY_CITATION_744228d7-f910-4a85-a71e-816c3774dab3&quot;,&quot;properties&quot;:{&quot;noteIndex&quot;:0},&quot;isEdited&quot;:false,&quot;manualOverride&quot;:{&quot;isManuallyOverridden&quot;:false,&quot;citeprocText&quot;:&quot;(Sampaio &amp;#38; Alves, 2021)&quot;,&quot;manualOverrideText&quot;:&quot;&quot;},&quot;citationTag&quot;:&quot;MENDELEY_CITATION_v3_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&quot;,&quot;citationItems&quot;:[{&quot;id&quot;:&quot;1ece25ae-c920-3419-9fee-25f178a590b4&quot;,&quot;itemData&quot;:{&quot;type&quot;:&quot;article-journal&quot;,&quot;id&quot;:&quot;1ece25ae-c920-3419-9fee-25f178a590b4&quot;,&quot;title&quot;:&quot;A Systematic Review of Agile Software Development Methodologies and Practices&quot;,&quot;author&quot;:[{&quot;family&quot;:&quot;Sampaio&quot;,&quot;given&quot;:&quot;Anderson&quot;,&quot;parse-names&quot;:false,&quot;dropping-particle&quot;:&quot;&quot;,&quot;non-dropping-particle&quot;:&quot;&quot;},{&quot;family&quot;:&quot;Alves&quot;,&quot;given&quot;:&quot;Cleviton V. F.&quot;,&quot;parse-names&quot;:false,&quot;dropping-particle&quot;:&quot;&quot;,&quot;non-dropping-particle&quot;:&quot;&quot;}],&quot;container-title&quot;:&quot;Journal of Systems and Software&quot;,&quot;issued&quot;:{&quot;date-parts&quot;:[[2021]]},&quot;container-title-short&quot;:&quot;&quot;},&quot;isTemporary&quot;:false}]},{&quot;citationID&quot;:&quot;MENDELEY_CITATION_467aafe6-a8d9-4917-8a6b-7d2663a8f792&quot;,&quot;properties&quot;:{&quot;noteIndex&quot;:0},&quot;isEdited&quot;:false,&quot;manualOverride&quot;:{&quot;isManuallyOverridden&quot;:false,&quot;citeprocText&quot;:&quot;(Sampaio &amp;#38; Alves, 2021)&quot;,&quot;manualOverrideText&quot;:&quot;&quot;},&quot;citationTag&quot;:&quot;MENDELEY_CITATION_v3_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&quot;,&quot;citationItems&quot;:[{&quot;id&quot;:&quot;1ece25ae-c920-3419-9fee-25f178a590b4&quot;,&quot;itemData&quot;:{&quot;type&quot;:&quot;article-journal&quot;,&quot;id&quot;:&quot;1ece25ae-c920-3419-9fee-25f178a590b4&quot;,&quot;title&quot;:&quot;A Systematic Review of Agile Software Development Methodologies and Practices&quot;,&quot;author&quot;:[{&quot;family&quot;:&quot;Sampaio&quot;,&quot;given&quot;:&quot;Anderson&quot;,&quot;parse-names&quot;:false,&quot;dropping-particle&quot;:&quot;&quot;,&quot;non-dropping-particle&quot;:&quot;&quot;},{&quot;family&quot;:&quot;Alves&quot;,&quot;given&quot;:&quot;Cleviton V. F.&quot;,&quot;parse-names&quot;:false,&quot;dropping-particle&quot;:&quot;&quot;,&quot;non-dropping-particle&quot;:&quot;&quot;}],&quot;container-title&quot;:&quot;Journal of Systems and Software&quot;,&quot;issued&quot;:{&quot;date-parts&quot;:[[2021]]},&quot;container-title-short&quot;:&quot;&quot;},&quot;isTemporary&quot;:false}]},{&quot;citationID&quot;:&quot;MENDELEY_CITATION_c44a391c-9461-433d-8fc7-ba8dd5438270&quot;,&quot;properties&quot;:{&quot;noteIndex&quot;:0},&quot;isEdited&quot;:false,&quot;manualOverride&quot;:{&quot;isManuallyOverridden&quot;:false,&quot;citeprocText&quot;:&quot;(Kim et al., 2016)&quot;,&quot;manualOverrideText&quot;:&quot;&quot;},&quot;citationTag&quot;:&quot;MENDELEY_CITATION_v3_eyJjaXRhdGlvbklEIjoiTUVOREVMRVlfQ0lUQVRJT05fYzQ0YTM5MWMtOTQ2MS00MzNkLThmYzctYmE4ZGQ1NDM4Mjcw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quot;,&quot;citationItems&quot;:[{&quot;id&quot;:&quot;effeb398-a614-32dc-aeea-fd0a5f0b5857&quot;,&quot;itemData&quot;:{&quot;type&quot;:&quot;article-journal&quot;,&quot;id&quot;:&quot;effeb398-a614-32dc-aeea-fd0a5f0b5857&quot;,&quot;title&quot;:&quot;DevOps: Making It Happen&quot;,&quot;author&quot;:[{&quot;family&quot;:&quot;Kim&quot;,&quot;given&quot;:&quot;Gene&quot;,&quot;parse-names&quot;:false,&quot;dropping-particle&quot;:&quot;&quot;,&quot;non-dropping-particle&quot;:&quot;&quot;},{&quot;family&quot;:&quot;Debois&quot;,&quot;given&quot;:&quot;Patrick&quot;,&quot;parse-names&quot;:false,&quot;dropping-particle&quot;:&quot;&quot;,&quot;non-dropping-particle&quot;:&quot;&quot;},{&quot;family&quot;:&quot;Willis&quot;,&quot;given&quot;:&quot;John&quot;,&quot;parse-names&quot;:false,&quot;dropping-particle&quot;:&quot;&quot;,&quot;non-dropping-particle&quot;:&quot;&quot;},{&quot;family&quot;:&quot;Humble&quot;,&quot;given&quot;:&quot;Jez&quot;,&quot;parse-names&quot;:false,&quot;dropping-particle&quot;:&quot;&quot;,&quot;non-dropping-particle&quot;:&quot;&quot;}],&quot;container-title&quot;:&quot;Communications of the ACM&quot;,&quot;container-title-short&quot;:&quot;Commun ACM&quot;,&quot;issued&quot;:{&quot;date-parts&quot;:[[2016]]}},&quot;isTemporary&quot;:false}]},{&quot;citationID&quot;:&quot;MENDELEY_CITATION_c5b9fb53-09f6-4f1a-b902-a3b37a98b911&quot;,&quot;properties&quot;:{&quot;noteIndex&quot;:0},&quot;isEdited&quot;:false,&quot;manualOverride&quot;:{&quot;isManuallyOverridden&quot;:false,&quot;citeprocText&quot;:&quot;(Batista et al., 2021)&quot;,&quot;manualOverrideText&quot;:&quot;&quot;},&quot;citationTag&quot;:&quot;MENDELEY_CITATION_v3_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&quot;,&quot;citationItems&quot;:[{&quot;id&quot;:&quot;27c40d51-0b2f-31b4-8cae-ae16bd8ff53b&quot;,&quot;itemData&quot;:{&quot;type&quot;:&quot;article-journal&quot;,&quot;id&quot;:&quot;27c40d51-0b2f-31b4-8cae-ae16bd8ff53b&quot;,&quot;title&quot;:&quot;Agile Practices and DevOps Implementation: A Systematic Mapping Study&quot;,&quot;author&quot;:[{&quot;family&quot;:&quot;Batista&quot;,&quot;given&quot;:&quot;Thiago S.&quot;,&quot;parse-names&quot;:false,&quot;dropping-particle&quot;:&quot;&quot;,&quot;non-dropping-particle&quot;:&quot;&quot;},{&quot;family&quot;:&quot;Silva&quot;,&quot;given&quot;:&quot;Fabrício B.&quot;,&quot;parse-names&quot;:false,&quot;dropping-particle&quot;:&quot;&quot;,&quot;non-dropping-particle&quot;:&quot;da&quot;},{&quot;family&quot;:&quot;Gouveia&quot;,&quot;given&quot;:&quot;Roberta B.&quot;,&quot;parse-names&quot;:false,&quot;dropping-particle&quot;:&quot;&quot;,&quot;non-dropping-particle&quot;:&quot;&quot;},{&quot;family&quot;:&quot;Nunes&quot;,&quot;given&quot;:&quot;Ismael H.&quot;,&quot;parse-names&quot;:false,&quot;dropping-particle&quot;:&quot;&quot;,&quot;non-dropping-particle&quot;:&quot;&quot;}],&quot;container-title&quot;:&quot;IEEE Transactions on Software Engineering&quot;,&quot;issued&quot;:{&quot;date-parts&quot;:[[2021]]},&quot;container-title-short&quot;:&quot;&quot;},&quot;isTemporary&quot;:false}]},{&quot;citationID&quot;:&quot;MENDELEY_CITATION_9bc0bfec-f46f-47ed-a7d1-3fe675be5851&quot;,&quot;properties&quot;:{&quot;noteIndex&quot;:0},&quot;isEdited&quot;:false,&quot;manualOverride&quot;:{&quot;isManuallyOverridden&quot;:false,&quot;citeprocText&quot;:&quot;(Kim et al., 2016)&quot;,&quot;manualOverrideText&quot;:&quot;&quot;},&quot;citationTag&quot;:&quot;MENDELEY_CITATION_v3_eyJjaXRhdGlvbklEIjoiTUVOREVMRVlfQ0lUQVRJT05fOWJjMGJmZWMtZjQ2Zi00N2VkLWE3ZDEtM2ZlNjc1YmU1ODUx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quot;,&quot;citationItems&quot;:[{&quot;id&quot;:&quot;effeb398-a614-32dc-aeea-fd0a5f0b5857&quot;,&quot;itemData&quot;:{&quot;type&quot;:&quot;article-journal&quot;,&quot;id&quot;:&quot;effeb398-a614-32dc-aeea-fd0a5f0b5857&quot;,&quot;title&quot;:&quot;DevOps: Making It Happen&quot;,&quot;author&quot;:[{&quot;family&quot;:&quot;Kim&quot;,&quot;given&quot;:&quot;Gene&quot;,&quot;parse-names&quot;:false,&quot;dropping-particle&quot;:&quot;&quot;,&quot;non-dropping-particle&quot;:&quot;&quot;},{&quot;family&quot;:&quot;Debois&quot;,&quot;given&quot;:&quot;Patrick&quot;,&quot;parse-names&quot;:false,&quot;dropping-particle&quot;:&quot;&quot;,&quot;non-dropping-particle&quot;:&quot;&quot;},{&quot;family&quot;:&quot;Willis&quot;,&quot;given&quot;:&quot;John&quot;,&quot;parse-names&quot;:false,&quot;dropping-particle&quot;:&quot;&quot;,&quot;non-dropping-particle&quot;:&quot;&quot;},{&quot;family&quot;:&quot;Humble&quot;,&quot;given&quot;:&quot;Jez&quot;,&quot;parse-names&quot;:false,&quot;dropping-particle&quot;:&quot;&quot;,&quot;non-dropping-particle&quot;:&quot;&quot;}],&quot;container-title&quot;:&quot;Communications of the ACM&quot;,&quot;container-title-short&quot;:&quot;Commun ACM&quot;,&quot;issued&quot;:{&quot;date-parts&quot;:[[2016]]}},&quot;isTemporary&quot;:false}]},{&quot;citationID&quot;:&quot;MENDELEY_CITATION_6d0ca1f1-b693-4028-ad0d-8e5ca2af232f&quot;,&quot;properties&quot;:{&quot;noteIndex&quot;:0},&quot;isEdited&quot;:false,&quot;manualOverride&quot;:{&quot;isManuallyOverridden&quot;:false,&quot;citeprocText&quot;:&quot;(Kim et al., 2016)&quot;,&quot;manualOverrideText&quot;:&quot;&quot;},&quot;citationTag&quot;:&quot;MENDELEY_CITATION_v3_eyJjaXRhdGlvbklEIjoiTUVOREVMRVlfQ0lUQVRJT05fNmQwY2ExZjEtYjY5My00MDI4LWFkMGQtOGU1Y2EyYWYyMzJm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quot;,&quot;citationItems&quot;:[{&quot;id&quot;:&quot;effeb398-a614-32dc-aeea-fd0a5f0b5857&quot;,&quot;itemData&quot;:{&quot;type&quot;:&quot;article-journal&quot;,&quot;id&quot;:&quot;effeb398-a614-32dc-aeea-fd0a5f0b5857&quot;,&quot;title&quot;:&quot;DevOps: Making It Happen&quot;,&quot;author&quot;:[{&quot;family&quot;:&quot;Kim&quot;,&quot;given&quot;:&quot;Gene&quot;,&quot;parse-names&quot;:false,&quot;dropping-particle&quot;:&quot;&quot;,&quot;non-dropping-particle&quot;:&quot;&quot;},{&quot;family&quot;:&quot;Debois&quot;,&quot;given&quot;:&quot;Patrick&quot;,&quot;parse-names&quot;:false,&quot;dropping-particle&quot;:&quot;&quot;,&quot;non-dropping-particle&quot;:&quot;&quot;},{&quot;family&quot;:&quot;Willis&quot;,&quot;given&quot;:&quot;John&quot;,&quot;parse-names&quot;:false,&quot;dropping-particle&quot;:&quot;&quot;,&quot;non-dropping-particle&quot;:&quot;&quot;},{&quot;family&quot;:&quot;Humble&quot;,&quot;given&quot;:&quot;Jez&quot;,&quot;parse-names&quot;:false,&quot;dropping-particle&quot;:&quot;&quot;,&quot;non-dropping-particle&quot;:&quot;&quot;}],&quot;container-title&quot;:&quot;Communications of the ACM&quot;,&quot;container-title-short&quot;:&quot;Commun ACM&quot;,&quot;issued&quot;:{&quot;date-parts&quot;:[[2016]]}},&quot;isTemporary&quot;:false}]},{&quot;citationID&quot;:&quot;MENDELEY_CITATION_342d2ad5-bb5e-47a3-a69d-62fadfc8c1c0&quot;,&quot;properties&quot;:{&quot;noteIndex&quot;:0},&quot;isEdited&quot;:false,&quot;manualOverride&quot;:{&quot;isManuallyOverridden&quot;:false,&quot;citeprocText&quot;:&quot;(Kim et al., 2016)&quot;,&quot;manualOverrideText&quot;:&quot;&quot;},&quot;citationTag&quot;:&quot;MENDELEY_CITATION_v3_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&quot;,&quot;citationItems&quot;:[{&quot;id&quot;:&quot;effeb398-a614-32dc-aeea-fd0a5f0b5857&quot;,&quot;itemData&quot;:{&quot;type&quot;:&quot;article-journal&quot;,&quot;id&quot;:&quot;effeb398-a614-32dc-aeea-fd0a5f0b5857&quot;,&quot;title&quot;:&quot;DevOps: Making It Happen&quot;,&quot;author&quot;:[{&quot;family&quot;:&quot;Kim&quot;,&quot;given&quot;:&quot;Gene&quot;,&quot;parse-names&quot;:false,&quot;dropping-particle&quot;:&quot;&quot;,&quot;non-dropping-particle&quot;:&quot;&quot;},{&quot;family&quot;:&quot;Debois&quot;,&quot;given&quot;:&quot;Patrick&quot;,&quot;parse-names&quot;:false,&quot;dropping-particle&quot;:&quot;&quot;,&quot;non-dropping-particle&quot;:&quot;&quot;},{&quot;family&quot;:&quot;Willis&quot;,&quot;given&quot;:&quot;John&quot;,&quot;parse-names&quot;:false,&quot;dropping-particle&quot;:&quot;&quot;,&quot;non-dropping-particle&quot;:&quot;&quot;},{&quot;family&quot;:&quot;Humble&quot;,&quot;given&quot;:&quot;Jez&quot;,&quot;parse-names&quot;:false,&quot;dropping-particle&quot;:&quot;&quot;,&quot;non-dropping-particle&quot;:&quot;&quot;}],&quot;container-title&quot;:&quot;Communications of the ACM&quot;,&quot;container-title-short&quot;:&quot;Commun ACM&quot;,&quot;issued&quot;:{&quot;date-parts&quot;:[[2016]]}},&quot;isTemporary&quot;:false}]},{&quot;citationID&quot;:&quot;MENDELEY_CITATION_dd52bd70-474d-4122-b526-a855ea316f82&quot;,&quot;properties&quot;:{&quot;noteIndex&quot;:0},&quot;isEdited&quot;:false,&quot;manualOverride&quot;:{&quot;isManuallyOverridden&quot;:false,&quot;citeprocText&quot;:&quot;(Batista et al., 2021)&quot;,&quot;manualOverrideText&quot;:&quot;&quot;},&quot;citationTag&quot;:&quot;MENDELEY_CITATION_v3_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&quot;,&quot;citationItems&quot;:[{&quot;id&quot;:&quot;27c40d51-0b2f-31b4-8cae-ae16bd8ff53b&quot;,&quot;itemData&quot;:{&quot;type&quot;:&quot;article-journal&quot;,&quot;id&quot;:&quot;27c40d51-0b2f-31b4-8cae-ae16bd8ff53b&quot;,&quot;title&quot;:&quot;Agile Practices and DevOps Implementation: A Systematic Mapping Study&quot;,&quot;author&quot;:[{&quot;family&quot;:&quot;Batista&quot;,&quot;given&quot;:&quot;Thiago S.&quot;,&quot;parse-names&quot;:false,&quot;dropping-particle&quot;:&quot;&quot;,&quot;non-dropping-particle&quot;:&quot;&quot;},{&quot;family&quot;:&quot;Silva&quot;,&quot;given&quot;:&quot;Fabrício B.&quot;,&quot;parse-names&quot;:false,&quot;dropping-particle&quot;:&quot;&quot;,&quot;non-dropping-particle&quot;:&quot;da&quot;},{&quot;family&quot;:&quot;Gouveia&quot;,&quot;given&quot;:&quot;Roberta B.&quot;,&quot;parse-names&quot;:false,&quot;dropping-particle&quot;:&quot;&quot;,&quot;non-dropping-particle&quot;:&quot;&quot;},{&quot;family&quot;:&quot;Nunes&quot;,&quot;given&quot;:&quot;Ismael H.&quot;,&quot;parse-names&quot;:false,&quot;dropping-particle&quot;:&quot;&quot;,&quot;non-dropping-particle&quot;:&quot;&quot;}],&quot;container-title&quot;:&quot;IEEE Transactions on Software Engineering&quot;,&quot;issued&quot;:{&quot;date-parts&quot;:[[2021]]},&quot;container-title-short&quot;:&quot;&quot;},&quot;isTemporary&quot;:false}]},{&quot;citationID&quot;:&quot;MENDELEY_CITATION_002fe887-13cf-44f8-b68b-79d7feeb9ea5&quot;,&quot;properties&quot;:{&quot;noteIndex&quot;:0},&quot;isEdited&quot;:false,&quot;manualOverride&quot;:{&quot;isManuallyOverridden&quot;:false,&quot;citeprocText&quot;:&quot;(Rodrigues, Savi &amp;#38; Valente, 2020)&quot;,&quot;manualOverrideText&quot;:&quot;&quot;},&quot;citationTag&quot;:&quot;MENDELEY_CITATION_v3_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&quot;,&quot;citationItems&quot;:[{&quot;id&quot;:&quot;53b29db1-caea-36ec-92ae-2dd181f41497&quot;,&quot;itemData&quot;:{&quot;type&quot;:&quot;article-journal&quot;,&quot;id&quot;:&quot;53b29db1-caea-36ec-92ae-2dd181f41497&quot;,&quot;title&quot;:&quot;A Systematic Literature Review on ITIL Adoption and Its Impact on Organizational Performance&quot;,&quot;author&quot;:[{&quot;family&quot;:&quot;Rodrigues&quot;,&quot;given&quot;:&quot;Gabriel M.&quot;,&quot;parse-names&quot;:false,&quot;dropping-particle&quot;:&quot;&quot;,&quot;non-dropping-particle&quot;:&quot;&quot;},{&quot;family&quot;:&quot;Savi&quot;,&quot;given&quot;:&quot;Rodrigo S.&quot;,&quot;parse-names&quot;:false,&quot;dropping-particle&quot;:&quot;&quot;,&quot;non-dropping-particle&quot;:&quot;&quot;},{&quot;family&quot;:&quot;Valente&quot;,&quot;given&quot;:&quot;Marcos S.&quot;,&quot;parse-names&quot;:false,&quot;dropping-particle&quot;:&quot;&quot;,&quot;non-dropping-particle&quot;:&quot;&quot;}],&quot;container-title&quot;:&quot;Information Systems Management&quot;,&quot;issued&quot;:{&quot;date-parts&quot;:[[2020]]},&quot;container-title-short&quot;:&quot;&quot;},&quot;isTemporary&quot;:false}]},{&quot;citationID&quot;:&quot;MENDELEY_CITATION_da84af1b-fd6c-4425-98d4-1d46bad0d675&quot;,&quot;properties&quot;:{&quot;noteIndex&quot;:0},&quot;isEdited&quot;:false,&quot;manualOverride&quot;:{&quot;isManuallyOverridden&quot;:false,&quot;citeprocText&quot;:&quot;(Rodrigues, Iacob &amp;#38; Jonkers, 2019)&quot;,&quot;manualOverrideText&quot;:&quot;&quot;},&quot;citationTag&quot;:&quot;MENDELEY_CITATION_v3_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&quot;,&quot;citationItems&quot;:[{&quot;id&quot;:&quot;279d3da1-7633-37fb-9e26-7fa4202a6513&quot;,&quot;itemData&quot;:{&quot;type&quot;:&quot;article-journal&quot;,&quot;id&quot;:&quot;279d3da1-7633-37fb-9e26-7fa4202a6513&quot;,&quot;title&quot;:&quot;An Overview and Analysis of the Zachman Framework for Enterprise Architecture&quot;,&quot;author&quot;:[{&quot;family&quot;:&quot;Rodrigues&quot;,&quot;given&quot;:&quot;Luiz Arthur P.&quot;,&quot;parse-names&quot;:false,&quot;dropping-particle&quot;:&quot;&quot;,&quot;non-dropping-particle&quot;:&quot;&quot;},{&quot;family&quot;:&quot;Iacob&quot;,&quot;given&quot;:&quot;Maria Eugenia&quot;,&quot;parse-names&quot;:false,&quot;dropping-particle&quot;:&quot;&quot;,&quot;non-dropping-particle&quot;:&quot;&quot;},{&quot;family&quot;:&quot;Jonkers&quot;,&quot;given&quot;:&quot;Henk&quot;,&quot;parse-names&quot;:false,&quot;dropping-particle&quot;:&quot;&quot;,&quot;non-dropping-particle&quot;:&quot;&quot;}],&quot;container-title&quot;:&quot;Journal of Software Engineering and Applications&quot;,&quot;issued&quot;:{&quot;date-parts&quot;:[[2019]]},&quot;container-title-short&quot;:&quot;&quot;},&quot;isTemporary&quot;:false}]},{&quot;citationID&quot;:&quot;MENDELEY_CITATION_93488522-5438-44c4-b52c-135bc9ffd5fb&quot;,&quot;properties&quot;:{&quot;noteIndex&quot;:0},&quot;isEdited&quot;:false,&quot;manualOverride&quot;:{&quot;isManuallyOverridden&quot;:false,&quot;citeprocText&quot;:&quot;(Hetherington &amp;#38; Yoon, 2017)&quot;,&quot;manualOverrideText&quot;:&quot;&quot;},&quot;citationTag&quot;:&quot;MENDELEY_CITATION_v3_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&quot;,&quot;citationItems&quot;:[{&quot;id&quot;:&quot;5c1f5262-c02f-31a8-8408-e39202f303f1&quot;,&quot;itemData&quot;:{&quot;type&quot;:&quot;article-journal&quot;,&quot;id&quot;:&quot;5c1f5262-c02f-31a8-8408-e39202f303f1&quot;,&quot;title&quot;:&quot;A Comparative Study of Enterprise Architecture Frameworks&quot;,&quot;author&quot;:[{&quot;family&quot;:&quot;Hetherington&quot;,&quot;given&quot;:&quot;Cameron&quot;,&quot;parse-names&quot;:false,&quot;dropping-particle&quot;:&quot;&quot;,&quot;non-dropping-particle&quot;:&quot;&quot;},{&quot;family&quot;:&quot;Yoon&quot;,&quot;given&quot;:&quot;Seok-Kyo&quot;,&quot;parse-names&quot;:false,&quot;dropping-particle&quot;:&quot;&quot;,&quot;non-dropping-particle&quot;:&quot;&quot;}],&quot;container-title&quot;:&quot;International Journal of Enterprise Information Systems&quot;,&quot;issued&quot;:{&quot;date-parts&quot;:[[2017]]},&quot;container-title-short&quot;:&quot;&quot;},&quot;isTemporary&quot;:false}]}]"/>
    <we:property name="MENDELEY_CITATIONS_LOCALE_CODE" value="&quot;en-GB&quot;"/>
    <we:property name="MENDELEY_CITATIONS_STYLE" value="{&quot;id&quot;:&quot;https://www.zotero.org/styles/harvard-university-of-cape-town&quot;,&quot;title&quot;:&quot;University of Cape Town - Harvard&quot;,&quot;format&quot;:&quot;author-date&quot;,&quot;defaultLocale&quot;:&quot;en-GB&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09DFE67-FF44-4814-B54C-322F1878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1</Pages>
  <Words>2367</Words>
  <Characters>13495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John James</dc:creator>
  <cp:keywords/>
  <dc:description/>
  <cp:lastModifiedBy>Ewan John James</cp:lastModifiedBy>
  <cp:revision>14</cp:revision>
  <dcterms:created xsi:type="dcterms:W3CDTF">2023-06-14T13:20:00Z</dcterms:created>
  <dcterms:modified xsi:type="dcterms:W3CDTF">2023-06-23T14:41:00Z</dcterms:modified>
</cp:coreProperties>
</file>